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ПЕРЕЧЕНЬ</w:t>
      </w:r>
    </w:p>
    <w:p w:rsidR="00B312D6" w:rsidRPr="00B312D6" w:rsidRDefault="00B312D6" w:rsidP="00B312D6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B312D6">
        <w:rPr>
          <w:rFonts w:ascii="Liberation Serif" w:hAnsi="Liberation Serif" w:cs="Liberation Serif"/>
          <w:b/>
          <w:sz w:val="24"/>
          <w:szCs w:val="28"/>
        </w:rPr>
        <w:t xml:space="preserve">победителей отбора в виде конкурса по предоставлению субсидий на предоставление  государственной поддержки в форме субсидий некоммерческим организациям, </w:t>
      </w:r>
      <w:r w:rsidRPr="00B312D6">
        <w:rPr>
          <w:rFonts w:ascii="Liberation Serif" w:hAnsi="Liberation Serif" w:cs="Liberation Serif"/>
          <w:b/>
          <w:sz w:val="24"/>
          <w:szCs w:val="28"/>
        </w:rPr>
        <w:br/>
        <w:t xml:space="preserve">не являющимся государственными и муниципальными учреждениями, в сфере культуры </w:t>
      </w:r>
    </w:p>
    <w:p w:rsidR="00B312D6" w:rsidRPr="00B312D6" w:rsidRDefault="00B312D6" w:rsidP="00B312D6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B312D6">
        <w:rPr>
          <w:rFonts w:ascii="Liberation Serif" w:hAnsi="Liberation Serif" w:cs="Liberation Serif"/>
          <w:b/>
          <w:sz w:val="24"/>
          <w:szCs w:val="28"/>
        </w:rPr>
        <w:t>в 2024 году</w:t>
      </w:r>
    </w:p>
    <w:p w:rsidR="007A3A23" w:rsidRPr="007A3A23" w:rsidRDefault="007A3A23" w:rsidP="007A3A23">
      <w:pPr>
        <w:suppressAutoHyphens/>
        <w:autoSpaceDN w:val="0"/>
        <w:ind w:left="5670"/>
        <w:textAlignment w:val="baseline"/>
        <w:rPr>
          <w:rFonts w:ascii="Liberation Serif" w:hAnsi="Liberation Serif" w:cs="Liberation Serif"/>
          <w:sz w:val="22"/>
          <w:szCs w:val="22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139"/>
        <w:gridCol w:w="3402"/>
        <w:gridCol w:w="1389"/>
      </w:tblGrid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D6" w:rsidRPr="00B312D6" w:rsidRDefault="00B312D6" w:rsidP="00B312D6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Номер</w:t>
            </w:r>
          </w:p>
          <w:p w:rsidR="00B312D6" w:rsidRPr="00B312D6" w:rsidRDefault="00B312D6" w:rsidP="00B312D6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строки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Размер субсидии, тыс. руб.</w:t>
            </w:r>
          </w:p>
        </w:tc>
      </w:tr>
    </w:tbl>
    <w:p w:rsidR="00B312D6" w:rsidRPr="00B312D6" w:rsidRDefault="00B312D6" w:rsidP="00B312D6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139"/>
        <w:gridCol w:w="3402"/>
        <w:gridCol w:w="1389"/>
      </w:tblGrid>
      <w:tr w:rsidR="00B312D6" w:rsidRPr="00B312D6" w:rsidTr="002E10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B312D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Номинация «Увековечение памяти выдающихся деятелей культуры </w:t>
            </w:r>
            <w:r w:rsidRPr="00B312D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br/>
              <w:t>и искусства Свердловской области»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«90-летие областного отделения «Союза писателей России» в 2024 году»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«Союз композиторов Свердловской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«Издание книги «К 85-летию Союза композиторов Свердловской области» (краткий исторический экскурс и нотный сборник)»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Номинация «Повышение культурного уровня населения»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«Всероссийский фестиваль-конкурс чтецких работ «Сказано на Урале»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450,0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«Каталог Пятого Открытого Всероссийского Биеннале-фестиваля графики «Урал-Графо»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450,0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 xml:space="preserve">«Общенациональная литературная премия </w:t>
            </w: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br/>
              <w:t>им. П.П. Бажова – «Бажовский литературный фестиваль»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450,0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российских писателей»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 xml:space="preserve">«Издание рукописи «Однополчане» </w:t>
            </w: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br/>
              <w:t>А.А. Афанасьева, ветерана 3-й гвардейской стрелковой дивизии, формировавшейся в Свердловской области»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312D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450,0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B312D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Номинация «Развитие межрегионального и международного сотрудничества»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Свердловское региональное отделение Всероссийской творческой общественной организации </w:t>
            </w:r>
          </w:p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«Союз художников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«Пятый открытый Всероссийский биеннале-фестиваль графики «Урал-Графо»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Свердловское региональное отделение Общероссийской общественной организации «Союз театральных деятелей Российской Федерации» (Всероссийское </w:t>
            </w: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театральное общество)»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«Всероссийский конкурс современной драматургии для детей и подростков «Молодые люди»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400,0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организация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sz w:val="24"/>
                <w:szCs w:val="24"/>
              </w:rPr>
              <w:t>«Неделя уральского кино 2024»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B312D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400,0</w:t>
            </w:r>
          </w:p>
        </w:tc>
      </w:tr>
      <w:tr w:rsidR="00B312D6" w:rsidRPr="00B312D6" w:rsidTr="002E100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N w:val="0"/>
              <w:textAlignment w:val="baseline"/>
            </w:pPr>
            <w:r w:rsidRPr="00B312D6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  <w:r w:rsidRPr="00B312D6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2D6" w:rsidRPr="00B312D6" w:rsidRDefault="00B312D6" w:rsidP="00B312D6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B312D6">
              <w:rPr>
                <w:rFonts w:ascii="Liberation Serif" w:eastAsia="Calibri" w:hAnsi="Liberation Serif" w:cs="Liberation Serif"/>
                <w:sz w:val="24"/>
                <w:szCs w:val="24"/>
                <w:lang w:val="en-US" w:eastAsia="en-US"/>
              </w:rPr>
              <w:t>380</w:t>
            </w:r>
            <w:r w:rsidRPr="00B312D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</w:tr>
    </w:tbl>
    <w:p w:rsidR="007A3A23" w:rsidRPr="007A3A23" w:rsidRDefault="007A3A23" w:rsidP="007A3A23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D6452A" w:rsidRPr="007A3A23" w:rsidRDefault="00D6452A" w:rsidP="007A3A23"/>
    <w:sectPr w:rsidR="00D6452A" w:rsidRPr="007A3A23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58" w:rsidRDefault="00744558" w:rsidP="00D5729B">
      <w:r>
        <w:separator/>
      </w:r>
    </w:p>
  </w:endnote>
  <w:endnote w:type="continuationSeparator" w:id="0">
    <w:p w:rsidR="00744558" w:rsidRDefault="00744558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58" w:rsidRDefault="00744558" w:rsidP="00D5729B">
      <w:r>
        <w:separator/>
      </w:r>
    </w:p>
  </w:footnote>
  <w:footnote w:type="continuationSeparator" w:id="0">
    <w:p w:rsidR="00744558" w:rsidRDefault="00744558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B312D6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963"/>
    <w:rsid w:val="006E0890"/>
    <w:rsid w:val="006E2755"/>
    <w:rsid w:val="006E2F73"/>
    <w:rsid w:val="00710935"/>
    <w:rsid w:val="00744558"/>
    <w:rsid w:val="0076694A"/>
    <w:rsid w:val="007744C6"/>
    <w:rsid w:val="007A3A23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312D6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EF4A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93</cp:revision>
  <cp:lastPrinted>2024-04-01T10:34:00Z</cp:lastPrinted>
  <dcterms:created xsi:type="dcterms:W3CDTF">2017-12-15T04:35:00Z</dcterms:created>
  <dcterms:modified xsi:type="dcterms:W3CDTF">2024-04-01T10:44:00Z</dcterms:modified>
</cp:coreProperties>
</file>