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77" w:rsidRPr="00290677" w:rsidRDefault="00290677" w:rsidP="00290677">
      <w:pPr>
        <w:spacing w:after="0" w:line="240" w:lineRule="auto"/>
        <w:jc w:val="right"/>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Приложение N 20</w:t>
      </w:r>
      <w:r w:rsidRPr="00290677">
        <w:rPr>
          <w:rFonts w:ascii="Liberation Serif" w:eastAsia="Times New Roman" w:hAnsi="Liberation Serif" w:cs="Liberation Serif"/>
          <w:color w:val="22272F"/>
          <w:sz w:val="28"/>
          <w:szCs w:val="28"/>
          <w:lang w:eastAsia="ru-RU"/>
        </w:rPr>
        <w:br/>
        <w:t>к </w:t>
      </w:r>
      <w:hyperlink r:id="rId6" w:anchor="/document/20931741/entry/770" w:history="1">
        <w:r w:rsidRPr="00290677">
          <w:rPr>
            <w:rFonts w:ascii="Liberation Serif" w:eastAsia="Times New Roman" w:hAnsi="Liberation Serif" w:cs="Liberation Serif"/>
            <w:color w:val="3272C0"/>
            <w:sz w:val="28"/>
            <w:szCs w:val="28"/>
            <w:lang w:eastAsia="ru-RU"/>
          </w:rPr>
          <w:t>государственной программе</w:t>
        </w:r>
      </w:hyperlink>
      <w:r w:rsidRPr="00290677">
        <w:rPr>
          <w:rFonts w:ascii="Liberation Serif" w:eastAsia="Times New Roman" w:hAnsi="Liberation Serif" w:cs="Liberation Serif"/>
          <w:color w:val="22272F"/>
          <w:sz w:val="28"/>
          <w:szCs w:val="28"/>
          <w:lang w:eastAsia="ru-RU"/>
        </w:rPr>
        <w:br/>
        <w:t>Свердловской области</w:t>
      </w:r>
      <w:r w:rsidRPr="00290677">
        <w:rPr>
          <w:rFonts w:ascii="Liberation Serif" w:eastAsia="Times New Roman" w:hAnsi="Liberation Serif" w:cs="Liberation Serif"/>
          <w:color w:val="22272F"/>
          <w:sz w:val="28"/>
          <w:szCs w:val="28"/>
          <w:lang w:eastAsia="ru-RU"/>
        </w:rPr>
        <w:br/>
        <w:t>"Развитие культуры в</w:t>
      </w:r>
      <w:r w:rsidRPr="00290677">
        <w:rPr>
          <w:rFonts w:ascii="Liberation Serif" w:eastAsia="Times New Roman" w:hAnsi="Liberation Serif" w:cs="Liberation Serif"/>
          <w:color w:val="22272F"/>
          <w:sz w:val="28"/>
          <w:szCs w:val="28"/>
          <w:lang w:eastAsia="ru-RU"/>
        </w:rPr>
        <w:br/>
        <w:t>Свердловской области до 2027 года"</w:t>
      </w:r>
    </w:p>
    <w:p w:rsidR="00290677" w:rsidRDefault="00290677" w:rsidP="00290677">
      <w:pPr>
        <w:spacing w:after="0" w:line="240" w:lineRule="auto"/>
        <w:jc w:val="center"/>
        <w:rPr>
          <w:rFonts w:ascii="Liberation Serif" w:eastAsia="Times New Roman" w:hAnsi="Liberation Serif" w:cs="Liberation Serif"/>
          <w:color w:val="22272F"/>
          <w:sz w:val="28"/>
          <w:szCs w:val="28"/>
          <w:lang w:eastAsia="ru-RU"/>
        </w:rPr>
      </w:pPr>
    </w:p>
    <w:p w:rsidR="00290677" w:rsidRPr="00290677" w:rsidRDefault="00290677" w:rsidP="00290677">
      <w:pPr>
        <w:spacing w:after="0" w:line="240" w:lineRule="auto"/>
        <w:jc w:val="center"/>
        <w:rPr>
          <w:rFonts w:ascii="Liberation Serif" w:eastAsia="Times New Roman" w:hAnsi="Liberation Serif" w:cs="Liberation Serif"/>
          <w:b/>
          <w:color w:val="22272F"/>
          <w:sz w:val="28"/>
          <w:szCs w:val="28"/>
          <w:lang w:eastAsia="ru-RU"/>
        </w:rPr>
      </w:pPr>
    </w:p>
    <w:p w:rsidR="00290677" w:rsidRPr="00290677" w:rsidRDefault="00290677" w:rsidP="00290677">
      <w:pPr>
        <w:spacing w:after="0" w:line="240" w:lineRule="auto"/>
        <w:jc w:val="center"/>
        <w:rPr>
          <w:rFonts w:ascii="Liberation Serif" w:eastAsia="Times New Roman" w:hAnsi="Liberation Serif" w:cs="Liberation Serif"/>
          <w:b/>
          <w:color w:val="22272F"/>
          <w:sz w:val="28"/>
          <w:szCs w:val="28"/>
          <w:lang w:eastAsia="ru-RU"/>
        </w:rPr>
      </w:pPr>
      <w:r w:rsidRPr="00290677">
        <w:rPr>
          <w:rFonts w:ascii="Liberation Serif" w:eastAsia="Times New Roman" w:hAnsi="Liberation Serif" w:cs="Liberation Serif"/>
          <w:b/>
          <w:color w:val="22272F"/>
          <w:sz w:val="28"/>
          <w:szCs w:val="28"/>
          <w:lang w:eastAsia="ru-RU"/>
        </w:rPr>
        <w:t>Правила</w:t>
      </w:r>
      <w:r w:rsidRPr="00290677">
        <w:rPr>
          <w:rFonts w:ascii="Liberation Serif" w:eastAsia="Times New Roman" w:hAnsi="Liberation Serif" w:cs="Liberation Serif"/>
          <w:b/>
          <w:color w:val="22272F"/>
          <w:sz w:val="28"/>
          <w:szCs w:val="28"/>
          <w:lang w:eastAsia="ru-RU"/>
        </w:rPr>
        <w:br/>
        <w:t>предоставления и распределения иных межбюджетных трансфертов из областного бюджета бюджетам муниципальных образований, расположенных на территории Свердловской области, на 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w:t>
      </w:r>
    </w:p>
    <w:p w:rsidR="00290677" w:rsidRDefault="00290677" w:rsidP="00290677">
      <w:pPr>
        <w:spacing w:after="0" w:line="240" w:lineRule="auto"/>
        <w:jc w:val="center"/>
        <w:rPr>
          <w:rFonts w:ascii="Liberation Serif" w:eastAsia="Times New Roman" w:hAnsi="Liberation Serif" w:cs="Liberation Serif"/>
          <w:color w:val="22272F"/>
          <w:sz w:val="28"/>
          <w:szCs w:val="28"/>
          <w:lang w:eastAsia="ru-RU"/>
        </w:rPr>
      </w:pPr>
    </w:p>
    <w:p w:rsidR="00290677" w:rsidRPr="00290677" w:rsidRDefault="00290677" w:rsidP="00290677">
      <w:pPr>
        <w:spacing w:after="0" w:line="240" w:lineRule="auto"/>
        <w:jc w:val="center"/>
        <w:rPr>
          <w:rFonts w:ascii="Liberation Serif" w:eastAsia="Times New Roman" w:hAnsi="Liberation Serif" w:cs="Liberation Serif"/>
          <w:color w:val="22272F"/>
          <w:sz w:val="28"/>
          <w:szCs w:val="28"/>
          <w:lang w:eastAsia="ru-RU"/>
        </w:rPr>
      </w:pP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 Настоящие правила разработаны в целях обеспечения реализации мероприятий государственной программы Свердловской области "Развитие культуры в Свердловской области до 2027 года" в части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 Настоящие правила регламентируют процедуру проведения конкурсного отбора муниципальных образований,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 (далее - иные межбюджетные трансферты) в рамках реализации региональной составляющей национального проекта "Культура" для достижения результатов, установленных региональным проектом "Обеспечение качества нового уровня развития инфраструктуры" ("Культурная среда")",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 Предоставление иных межбюджетных трансфертов осуществляется в пределах лимитов бюджетных обязательств на цель, указанную в </w:t>
      </w:r>
      <w:hyperlink r:id="rId7" w:anchor="/document/20931741/entry/20002" w:history="1">
        <w:r w:rsidRPr="00290677">
          <w:rPr>
            <w:rFonts w:ascii="Liberation Serif" w:eastAsia="Times New Roman" w:hAnsi="Liberation Serif" w:cs="Liberation Serif"/>
            <w:color w:val="3272C0"/>
            <w:sz w:val="28"/>
            <w:szCs w:val="28"/>
            <w:lang w:eastAsia="ru-RU"/>
          </w:rPr>
          <w:t>пункте 2</w:t>
        </w:r>
      </w:hyperlink>
      <w:r w:rsidRPr="00290677">
        <w:rPr>
          <w:rFonts w:ascii="Liberation Serif" w:eastAsia="Times New Roman" w:hAnsi="Liberation Serif" w:cs="Liberation Serif"/>
          <w:color w:val="22272F"/>
          <w:sz w:val="28"/>
          <w:szCs w:val="28"/>
          <w:lang w:eastAsia="ru-RU"/>
        </w:rPr>
        <w:t> настоящих правил.</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 Главным распорядителем средств областного бюджета, предусмотренных для предоставления иных межбюджетных трансфертов, является Министерство культуры Свердловской области (далее - Министерство).</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 xml:space="preserve">5. Получателями иных межбюджетных трансфертов являются муниципальные образования, которые прошли конкурсный отбор в соответствии с критериями конкурсного отбора на предоставление государственной поддержки из </w:t>
      </w:r>
      <w:r w:rsidRPr="00290677">
        <w:rPr>
          <w:rFonts w:ascii="Liberation Serif" w:eastAsia="Times New Roman" w:hAnsi="Liberation Serif" w:cs="Liberation Serif"/>
          <w:color w:val="22272F"/>
          <w:sz w:val="28"/>
          <w:szCs w:val="28"/>
          <w:lang w:eastAsia="ru-RU"/>
        </w:rPr>
        <w:lastRenderedPageBreak/>
        <w:t>областного бюджета муниципальным учреждениям культуры Свердловской области на создание модельных муниципальных библиотек, указанными в </w:t>
      </w:r>
      <w:hyperlink r:id="rId8" w:anchor="/document/20931741/entry/20100" w:history="1">
        <w:r w:rsidRPr="00290677">
          <w:rPr>
            <w:rFonts w:ascii="Liberation Serif" w:eastAsia="Times New Roman" w:hAnsi="Liberation Serif" w:cs="Liberation Serif"/>
            <w:color w:val="3272C0"/>
            <w:sz w:val="28"/>
            <w:szCs w:val="28"/>
            <w:lang w:eastAsia="ru-RU"/>
          </w:rPr>
          <w:t>приложении</w:t>
        </w:r>
      </w:hyperlink>
      <w:r w:rsidRPr="00290677">
        <w:rPr>
          <w:rFonts w:ascii="Liberation Serif" w:eastAsia="Times New Roman" w:hAnsi="Liberation Serif" w:cs="Liberation Serif"/>
          <w:color w:val="22272F"/>
          <w:sz w:val="28"/>
          <w:szCs w:val="28"/>
          <w:lang w:eastAsia="ru-RU"/>
        </w:rPr>
        <w:t> к настоящим правилам (далее - критерии конкурсного отбора).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6. 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w:t>
      </w:r>
    </w:p>
    <w:p w:rsidR="00290677" w:rsidRPr="00290677" w:rsidRDefault="00290677" w:rsidP="00290677">
      <w:pPr>
        <w:spacing w:after="0" w:line="240" w:lineRule="auto"/>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Для участия в конкурсном отборе муниципальное образование направляет в Министерство заявку на участие в конкурсном отборе (далее - заявка).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7. Конкурсный отбор осуществляется конкурсной комиссией. Положение и состав конкурсной комиссии утверждаются приказом Министерства.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8. Конкурсная комиссия формируется в количестве не менее 9 человек. Членами конкурсной комиссии могут быть работники Министерства, государственных учреждений культуры Свердловской области, в отношении которых Министерство осуществляет функции и полномочия учредителя, являющихся методическими центрами в соответствующей сфере деятельности, ученые, работники сферы культуры и искусства.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В состав конкурсной комиссии не могут входить представитель муниципального образования, на территории которого расположена муниципальная библиотека, включенная в заявку, и представитель этой муниципальной библиотеки.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Председателем конкурсной комиссии является Министр культуры Свердловской области или лицо, его замещающее.</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9. Иные межбюджетные трансферты предоставляются по результатам конкурсного отбора на основе принципов равенства прав муниципальных образований, участвующих в конкурсном отборе, и гласности.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10. Методика расчета размера иного межбюджетного трансферта утверждается приказом Министерства об утверждении методики расчета размера иного межбюджетного трансферта (далее - методика).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11. Информация об условиях и сроках проведения конкурсного отбора размещается в информационно-телекоммуникационной сети "Интернет" на официальном сайте Министерства (</w:t>
      </w:r>
      <w:hyperlink r:id="rId9" w:tgtFrame="_blank" w:history="1">
        <w:r w:rsidRPr="00290677">
          <w:rPr>
            <w:rFonts w:ascii="Liberation Serif" w:eastAsia="Times New Roman" w:hAnsi="Liberation Serif" w:cs="Liberation Serif"/>
            <w:color w:val="3272C0"/>
            <w:sz w:val="28"/>
            <w:szCs w:val="28"/>
            <w:lang w:eastAsia="ru-RU"/>
          </w:rPr>
          <w:t>www.mkso.ru</w:t>
        </w:r>
      </w:hyperlink>
      <w:r w:rsidRPr="00290677">
        <w:rPr>
          <w:rFonts w:ascii="Liberation Serif" w:eastAsia="Times New Roman" w:hAnsi="Liberation Serif" w:cs="Liberation Serif"/>
          <w:color w:val="22272F"/>
          <w:sz w:val="28"/>
          <w:szCs w:val="28"/>
          <w:lang w:eastAsia="ru-RU"/>
        </w:rPr>
        <w:t>) (далее - официальный сайт Министерства) в течение 2 рабочих дней со дня принятия решения о проведении конкурсного отбора.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12. Решение о проведении конкурсного отбора оформляется приказом Министерства о проведении конкурсного отбора (далее - приказ Министерства)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Количество получателей и размер иного межбюджетного трансферта, рассчитанный в соответствии с методикой, устанавливаются приказом Министерства о проведении конкурсного отбора.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13. В течение 2 рабочих дней со дня издания приказа Министерства на официальном сайте Министерства размещаются: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 приказ Министерства;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lastRenderedPageBreak/>
        <w:t>2) форма заявки, утвержденная приказом Министерства;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 настоящие правила;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 извещение о проведении конкурсного отбора.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14. Извещение о проведении конкурсного отбора должно содержать следующие сведения: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 наименование и адрес Министерства;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 наименование государственной программы Свердловской области, в рамках реализации которой бюджетам муниципальных образований предоставляются иные межбюджетные трансферты на цель, указанную в </w:t>
      </w:r>
      <w:hyperlink r:id="rId10" w:anchor="/document/20931741/entry/20002" w:history="1">
        <w:r w:rsidRPr="00290677">
          <w:rPr>
            <w:rFonts w:ascii="Liberation Serif" w:eastAsia="Times New Roman" w:hAnsi="Liberation Serif" w:cs="Liberation Serif"/>
            <w:color w:val="3272C0"/>
            <w:sz w:val="28"/>
            <w:szCs w:val="28"/>
            <w:lang w:eastAsia="ru-RU"/>
          </w:rPr>
          <w:t>пункте 2</w:t>
        </w:r>
      </w:hyperlink>
      <w:r w:rsidRPr="00290677">
        <w:rPr>
          <w:rFonts w:ascii="Liberation Serif" w:eastAsia="Times New Roman" w:hAnsi="Liberation Serif" w:cs="Liberation Serif"/>
          <w:color w:val="22272F"/>
          <w:sz w:val="28"/>
          <w:szCs w:val="28"/>
          <w:lang w:eastAsia="ru-RU"/>
        </w:rPr>
        <w:t> настоящих правил;</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 сроки начала подачи заявок и окончания приема заявок, место приема заявок;</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 ссылку на официальный сайт Министерства, на котором размещены информация о составе документации и требования к оформлению заявки;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5) контактную информацию.</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15. Муниципальное образование имеет право представить на конкурсный отбор не более одной заявки.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Заявка может быть оформлена как на муниципальную библиотеку как юридическое лицо, так и на филиал или структурное подразделение, входящее в состав муниципальной библиотеки (центральной районной (городской) библиотеки или централизованной библиотечной системы), которая осуществляет деятельность на территории данного муниципального образования, как структурное подразделение.</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 xml:space="preserve">16. Заявка подается на бумажном и электронном носителях по форме, утвержденной приказом Министерства. Заявка оформляется с использованием текстового редактора шрифтом </w:t>
      </w:r>
      <w:proofErr w:type="spellStart"/>
      <w:r w:rsidRPr="00290677">
        <w:rPr>
          <w:rFonts w:ascii="Liberation Serif" w:eastAsia="Times New Roman" w:hAnsi="Liberation Serif" w:cs="Liberation Serif"/>
          <w:color w:val="22272F"/>
          <w:sz w:val="28"/>
          <w:szCs w:val="28"/>
          <w:lang w:eastAsia="ru-RU"/>
        </w:rPr>
        <w:t>Liberation</w:t>
      </w:r>
      <w:proofErr w:type="spellEnd"/>
      <w:r w:rsidRPr="00290677">
        <w:rPr>
          <w:rFonts w:ascii="Liberation Serif" w:eastAsia="Times New Roman" w:hAnsi="Liberation Serif" w:cs="Liberation Serif"/>
          <w:color w:val="22272F"/>
          <w:sz w:val="28"/>
          <w:szCs w:val="28"/>
          <w:lang w:eastAsia="ru-RU"/>
        </w:rPr>
        <w:t xml:space="preserve"> </w:t>
      </w:r>
      <w:proofErr w:type="spellStart"/>
      <w:r w:rsidRPr="00290677">
        <w:rPr>
          <w:rFonts w:ascii="Liberation Serif" w:eastAsia="Times New Roman" w:hAnsi="Liberation Serif" w:cs="Liberation Serif"/>
          <w:color w:val="22272F"/>
          <w:sz w:val="28"/>
          <w:szCs w:val="28"/>
          <w:lang w:eastAsia="ru-RU"/>
        </w:rPr>
        <w:t>Serif</w:t>
      </w:r>
      <w:proofErr w:type="spellEnd"/>
      <w:r w:rsidRPr="00290677">
        <w:rPr>
          <w:rFonts w:ascii="Liberation Serif" w:eastAsia="Times New Roman" w:hAnsi="Liberation Serif" w:cs="Liberation Serif"/>
          <w:color w:val="22272F"/>
          <w:sz w:val="28"/>
          <w:szCs w:val="28"/>
          <w:lang w:eastAsia="ru-RU"/>
        </w:rPr>
        <w:t xml:space="preserve"> N 14 через одинарный межстрочный интервал,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17. К заявке прилагаются: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 копия устава муниципальной библиотеки, заверенная подписью руководителя муниципальной библиотеки и печатью муниципальной библиотеки;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 выписка из Единого государственного реестра юридических лиц, подтверждающая отсутствие ведения процедуры ликвидации в отношении муниципальной библиотеки;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 копия отчета по форме государственной статистической отчетности за предшествующий год;</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 копии документов налогового органа об отсутствии у муниципальной библиотеки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уполномоченного лица;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lastRenderedPageBreak/>
        <w:t>5) документы, подтверждающие проведение открытого голосования или конкурсного отбора с целью учета мнения населения муниципального образования по мероприятиям, включенным в заявку;</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6) иные документы и дополнительные материалы, которые необходимо приложить к заявке в соответствии с критериями конкурсного отбора.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18. Документы, входящие в состав заявки, формируются в папку в последовательности, указанной в </w:t>
      </w:r>
      <w:hyperlink r:id="rId11" w:anchor="/document/20931741/entry/20017" w:history="1">
        <w:r w:rsidRPr="00290677">
          <w:rPr>
            <w:rFonts w:ascii="Liberation Serif" w:eastAsia="Times New Roman" w:hAnsi="Liberation Serif" w:cs="Liberation Serif"/>
            <w:color w:val="3272C0"/>
            <w:sz w:val="28"/>
            <w:szCs w:val="28"/>
            <w:lang w:eastAsia="ru-RU"/>
          </w:rPr>
          <w:t>пункте 17</w:t>
        </w:r>
      </w:hyperlink>
      <w:r w:rsidRPr="00290677">
        <w:rPr>
          <w:rFonts w:ascii="Liberation Serif" w:eastAsia="Times New Roman" w:hAnsi="Liberation Serif" w:cs="Liberation Serif"/>
          <w:color w:val="22272F"/>
          <w:sz w:val="28"/>
          <w:szCs w:val="28"/>
          <w:lang w:eastAsia="ru-RU"/>
        </w:rPr>
        <w:t> настоящих правил.</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Документы, содержащиеся в папке, должны быть прошиты, пронумерованы и скреплены печатью органа местного самоуправления муниципального образования.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На титульном листе папки указывается следующая информация: "Заявка на участие в конкурном отборе муниципальных образований, расположенных на территории Свердловской области, на 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 в рамках реализации мероприятий государственной программы "Развитие культуры в Свердловской области до 2027 года", а также год предоставления иного межбюджетного трансферта и наименование муниципального образования - участника конкурсного отбора.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В состав заявки также включается список входящих в нее документов с указанием номеров страниц, на которых расположены документы.</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19. Представленные на конкурсный отбор заявки с приложенными к ним документами, удовлетворяющие требованиям, указанным в </w:t>
      </w:r>
      <w:hyperlink r:id="rId12" w:anchor="/document/20931741/entry/20016" w:history="1">
        <w:r w:rsidRPr="00290677">
          <w:rPr>
            <w:rFonts w:ascii="Liberation Serif" w:eastAsia="Times New Roman" w:hAnsi="Liberation Serif" w:cs="Liberation Serif"/>
            <w:color w:val="3272C0"/>
            <w:sz w:val="28"/>
            <w:szCs w:val="28"/>
            <w:lang w:eastAsia="ru-RU"/>
          </w:rPr>
          <w:t>пунктах 16-18</w:t>
        </w:r>
      </w:hyperlink>
      <w:r w:rsidRPr="00290677">
        <w:rPr>
          <w:rFonts w:ascii="Liberation Serif" w:eastAsia="Times New Roman" w:hAnsi="Liberation Serif" w:cs="Liberation Serif"/>
          <w:color w:val="22272F"/>
          <w:sz w:val="28"/>
          <w:szCs w:val="28"/>
          <w:lang w:eastAsia="ru-RU"/>
        </w:rPr>
        <w:t> настоящих правил, регистрируются ответственным секретарем конкурсной комиссии, который является работником Министерства, в журнале регистрации.</w:t>
      </w:r>
    </w:p>
    <w:p w:rsidR="00290677" w:rsidRPr="00290677" w:rsidRDefault="00290677" w:rsidP="00290677">
      <w:pPr>
        <w:spacing w:after="0" w:line="240" w:lineRule="auto"/>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Ответственный секретарь конкурсной комиссии осуществляет консультирование по вопросам оформления заявок и условиям конкурсного отбора по телефону, указанному в извещении о проведении конкурсного отбора, размещенном на официальном сайте Министерства в соответствии с </w:t>
      </w:r>
      <w:hyperlink r:id="rId13" w:anchor="/document/20931741/entry/20014" w:history="1">
        <w:r w:rsidRPr="00290677">
          <w:rPr>
            <w:rFonts w:ascii="Liberation Serif" w:eastAsia="Times New Roman" w:hAnsi="Liberation Serif" w:cs="Liberation Serif"/>
            <w:color w:val="3272C0"/>
            <w:sz w:val="28"/>
            <w:szCs w:val="28"/>
            <w:lang w:eastAsia="ru-RU"/>
          </w:rPr>
          <w:t>пунктом 14</w:t>
        </w:r>
      </w:hyperlink>
      <w:r w:rsidRPr="00290677">
        <w:rPr>
          <w:rFonts w:ascii="Liberation Serif" w:eastAsia="Times New Roman" w:hAnsi="Liberation Serif" w:cs="Liberation Serif"/>
          <w:color w:val="22272F"/>
          <w:sz w:val="28"/>
          <w:szCs w:val="28"/>
          <w:lang w:eastAsia="ru-RU"/>
        </w:rPr>
        <w:t> настоящих правил, или лично по месту приема заявок.</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20. Принятые на конкурсный отбор документы не возвращаются.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21. Основаниями для отказа в принятии заявки являются: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 представление заявки только на электронном или только на бумажном носителе;</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 несоответствие заявки требованиям, указанным в </w:t>
      </w:r>
      <w:hyperlink r:id="rId14" w:anchor="/document/20931741/entry/20016" w:history="1">
        <w:r w:rsidRPr="00290677">
          <w:rPr>
            <w:rFonts w:ascii="Liberation Serif" w:eastAsia="Times New Roman" w:hAnsi="Liberation Serif" w:cs="Liberation Serif"/>
            <w:color w:val="3272C0"/>
            <w:sz w:val="28"/>
            <w:szCs w:val="28"/>
            <w:lang w:eastAsia="ru-RU"/>
          </w:rPr>
          <w:t>пунктах 16-18</w:t>
        </w:r>
      </w:hyperlink>
      <w:r w:rsidRPr="00290677">
        <w:rPr>
          <w:rFonts w:ascii="Liberation Serif" w:eastAsia="Times New Roman" w:hAnsi="Liberation Serif" w:cs="Liberation Serif"/>
          <w:color w:val="22272F"/>
          <w:sz w:val="28"/>
          <w:szCs w:val="28"/>
          <w:lang w:eastAsia="ru-RU"/>
        </w:rPr>
        <w:t> настоящих правил;</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 запрашиваемый в заявке размер иного межбюджетного трансферта превышает объем лимитов бюджетных обязательств на цель, указанную в </w:t>
      </w:r>
      <w:hyperlink r:id="rId15" w:anchor="/document/20931741/entry/20002" w:history="1">
        <w:r w:rsidRPr="00290677">
          <w:rPr>
            <w:rFonts w:ascii="Liberation Serif" w:eastAsia="Times New Roman" w:hAnsi="Liberation Serif" w:cs="Liberation Serif"/>
            <w:color w:val="3272C0"/>
            <w:sz w:val="28"/>
            <w:szCs w:val="28"/>
            <w:lang w:eastAsia="ru-RU"/>
          </w:rPr>
          <w:t>пункте 2</w:t>
        </w:r>
      </w:hyperlink>
      <w:r w:rsidRPr="00290677">
        <w:rPr>
          <w:rFonts w:ascii="Liberation Serif" w:eastAsia="Times New Roman" w:hAnsi="Liberation Serif" w:cs="Liberation Serif"/>
          <w:color w:val="22272F"/>
          <w:sz w:val="28"/>
          <w:szCs w:val="28"/>
          <w:lang w:eastAsia="ru-RU"/>
        </w:rPr>
        <w:t> настоящих правил.</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22. Муниципальное образование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 муниципального образования.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lastRenderedPageBreak/>
        <w:t>Уведомление об изменении заявки, полученное Министерством, не может быть отозвано муниципальным образованием.</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слов "Внесение изменений в заявку на участие в конкурсном отборе".</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При неоднократном внесении изменений в заявку каждое уведомление об изменении заявки должно быть пронумеровано в порядке возрастания номера.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В случае обнаружения противоречий между внесенными изменениями в заявку преимущество имеет изменение в заявку с последним порядковым номером.</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24. После представления в установленном порядке изменений к заявке они становятся ее неотъемлемой частью.</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25. Муниципальное образование вправе в любое время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 муниципального образования.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Заявка считается отозванной со дня получения Министерством уведомления, указанного в </w:t>
      </w:r>
      <w:hyperlink r:id="rId16" w:anchor="/document/20931741/entry/20025" w:history="1">
        <w:r w:rsidRPr="00290677">
          <w:rPr>
            <w:rFonts w:ascii="Liberation Serif" w:eastAsia="Times New Roman" w:hAnsi="Liberation Serif" w:cs="Liberation Serif"/>
            <w:color w:val="3272C0"/>
            <w:sz w:val="28"/>
            <w:szCs w:val="28"/>
            <w:lang w:eastAsia="ru-RU"/>
          </w:rPr>
          <w:t>части первой</w:t>
        </w:r>
      </w:hyperlink>
      <w:r w:rsidRPr="00290677">
        <w:rPr>
          <w:rFonts w:ascii="Liberation Serif" w:eastAsia="Times New Roman" w:hAnsi="Liberation Serif" w:cs="Liberation Serif"/>
          <w:color w:val="22272F"/>
          <w:sz w:val="28"/>
          <w:szCs w:val="28"/>
          <w:lang w:eastAsia="ru-RU"/>
        </w:rPr>
        <w:t> настоящего пункта.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26. Уведомление об отзыве заявки, полученное Министерством, не может быть отозвано муниципальным образованием.</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27.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В случае получения Министерством заявки по истечении установленного в части первой настоящего пункта срока указанная заявка не принимается и не передается для рассмотрения в конкурсную комиссию.</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28. Конкурсная комиссия со дня окончания приема заявок оценивает заявки на основании представленных документов и в соответствии с критериями конкурсного отбора.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29. Члены конкурсной комиссии обязаны действовать добросовестно, руководствуясь фактическими данными, содержащимися в каждой заявке и прилагаемых к ней документах.</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30. Решение конкурсной комиссии оформляется протоколом заседания конкурсной комиссии, который должен содержать список муниципальных образований - победителей конкурсного отбора и наименования муниципальных библиотек, объем предоставляемого иного межбюджетного трансферта бюджету муниципального образования - победителю конкурсного отбора, рейтинг муниципальных образований.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 xml:space="preserve">После подписания протокола заседания конкурсной комиссии ответственный секретарь конкурсной комиссии в течение 2 рабочих дней готовит приказ </w:t>
      </w:r>
      <w:r w:rsidRPr="00290677">
        <w:rPr>
          <w:rFonts w:ascii="Liberation Serif" w:eastAsia="Times New Roman" w:hAnsi="Liberation Serif" w:cs="Liberation Serif"/>
          <w:color w:val="22272F"/>
          <w:sz w:val="28"/>
          <w:szCs w:val="28"/>
          <w:lang w:eastAsia="ru-RU"/>
        </w:rPr>
        <w:lastRenderedPageBreak/>
        <w:t>Министерства об утверждении перечня победителей конкурсного отбора и направляет его для подписания Министру культуры Свердловской области.</w:t>
      </w:r>
    </w:p>
    <w:p w:rsidR="00290677" w:rsidRPr="00290677" w:rsidRDefault="00290677" w:rsidP="00290677">
      <w:pPr>
        <w:spacing w:after="0" w:line="240" w:lineRule="auto"/>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31. В ходе проведения работы по отбору муниципальных образований, распределению иных межбюджетных трансфертов,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 Пояснения не могут изменять сути и содержания поданной заявки и входящих в ее состав документов.</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32. Информация относительно изучения, рассмотрения принятых заявок и оценки муниципальных образований не подлежит разглашению до официального объявления результатов конкурсного отбора.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33. Распределение иных межбюджетных трансфертов бюджетам муниципальных образований осуществляется по следующей методике:</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 определение размера иного межбюджетного трансферта бюджету i-</w:t>
      </w:r>
      <w:proofErr w:type="spellStart"/>
      <w:r w:rsidRPr="00290677">
        <w:rPr>
          <w:rFonts w:ascii="Liberation Serif" w:eastAsia="Times New Roman" w:hAnsi="Liberation Serif" w:cs="Liberation Serif"/>
          <w:color w:val="22272F"/>
          <w:sz w:val="28"/>
          <w:szCs w:val="28"/>
          <w:lang w:eastAsia="ru-RU"/>
        </w:rPr>
        <w:t>го</w:t>
      </w:r>
      <w:proofErr w:type="spellEnd"/>
      <w:r w:rsidRPr="00290677">
        <w:rPr>
          <w:rFonts w:ascii="Liberation Serif" w:eastAsia="Times New Roman" w:hAnsi="Liberation Serif" w:cs="Liberation Serif"/>
          <w:color w:val="22272F"/>
          <w:sz w:val="28"/>
          <w:szCs w:val="28"/>
          <w:lang w:eastAsia="ru-RU"/>
        </w:rPr>
        <w:t xml:space="preserve"> муниципального образования;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 распределение иных межбюджетных трансфертов между бюджетами муниципальных образований.</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34. Расчет размера иного межбюджетного трансферта бюджету i-</w:t>
      </w:r>
      <w:proofErr w:type="spellStart"/>
      <w:r w:rsidRPr="00290677">
        <w:rPr>
          <w:rFonts w:ascii="Liberation Serif" w:eastAsia="Times New Roman" w:hAnsi="Liberation Serif" w:cs="Liberation Serif"/>
          <w:color w:val="22272F"/>
          <w:sz w:val="28"/>
          <w:szCs w:val="28"/>
          <w:lang w:eastAsia="ru-RU"/>
        </w:rPr>
        <w:t>го</w:t>
      </w:r>
      <w:proofErr w:type="spellEnd"/>
      <w:r w:rsidRPr="00290677">
        <w:rPr>
          <w:rFonts w:ascii="Liberation Serif" w:eastAsia="Times New Roman" w:hAnsi="Liberation Serif" w:cs="Liberation Serif"/>
          <w:color w:val="22272F"/>
          <w:sz w:val="28"/>
          <w:szCs w:val="28"/>
          <w:lang w:eastAsia="ru-RU"/>
        </w:rPr>
        <w:t xml:space="preserve"> муниципального образования определяется по формуле</w:t>
      </w:r>
    </w:p>
    <w:p w:rsidR="00290677" w:rsidRPr="00290677" w:rsidRDefault="00290677" w:rsidP="00290677">
      <w:pPr>
        <w:spacing w:after="0" w:line="240" w:lineRule="auto"/>
        <w:jc w:val="center"/>
        <w:rPr>
          <w:rFonts w:ascii="Liberation Serif" w:eastAsia="Times New Roman" w:hAnsi="Liberation Serif" w:cs="Liberation Serif"/>
          <w:color w:val="22272F"/>
          <w:sz w:val="28"/>
          <w:szCs w:val="28"/>
          <w:lang w:eastAsia="ru-RU"/>
        </w:rPr>
      </w:pPr>
      <w:proofErr w:type="spellStart"/>
      <w:r w:rsidRPr="00290677">
        <w:rPr>
          <w:rFonts w:ascii="Liberation Serif" w:eastAsia="Times New Roman" w:hAnsi="Liberation Serif" w:cs="Liberation Serif"/>
          <w:color w:val="22272F"/>
          <w:sz w:val="28"/>
          <w:szCs w:val="28"/>
          <w:lang w:eastAsia="ru-RU"/>
        </w:rPr>
        <w:t>ИМТоб</w:t>
      </w:r>
      <w:proofErr w:type="spellEnd"/>
      <w:r w:rsidRPr="00290677">
        <w:rPr>
          <w:rFonts w:ascii="Liberation Serif" w:eastAsia="Times New Roman" w:hAnsi="Liberation Serif" w:cs="Liberation Serif"/>
          <w:color w:val="22272F"/>
          <w:sz w:val="28"/>
          <w:szCs w:val="28"/>
          <w:lang w:eastAsia="ru-RU"/>
        </w:rPr>
        <w:t>=Ос</w:t>
      </w:r>
      <w:r w:rsidRPr="00290677">
        <w:rPr>
          <w:rFonts w:ascii="Liberation Serif" w:eastAsia="Times New Roman" w:hAnsi="Liberation Serif" w:cs="Liberation Serif"/>
          <w:color w:val="22272F"/>
          <w:sz w:val="28"/>
          <w:szCs w:val="28"/>
          <w:vertAlign w:val="subscript"/>
          <w:lang w:eastAsia="ru-RU"/>
        </w:rPr>
        <w:t> 1</w:t>
      </w:r>
      <w:r w:rsidRPr="00290677">
        <w:rPr>
          <w:rFonts w:ascii="Liberation Serif" w:eastAsia="Times New Roman" w:hAnsi="Liberation Serif" w:cs="Liberation Serif"/>
          <w:color w:val="22272F"/>
          <w:sz w:val="28"/>
          <w:szCs w:val="28"/>
          <w:lang w:eastAsia="ru-RU"/>
        </w:rPr>
        <w:t>+Ос</w:t>
      </w:r>
      <w:r w:rsidRPr="00290677">
        <w:rPr>
          <w:rFonts w:ascii="Liberation Serif" w:eastAsia="Times New Roman" w:hAnsi="Liberation Serif" w:cs="Liberation Serif"/>
          <w:color w:val="22272F"/>
          <w:sz w:val="28"/>
          <w:szCs w:val="28"/>
          <w:vertAlign w:val="subscript"/>
          <w:lang w:eastAsia="ru-RU"/>
        </w:rPr>
        <w:t> 2</w:t>
      </w:r>
      <w:r w:rsidRPr="00290677">
        <w:rPr>
          <w:rFonts w:ascii="Liberation Serif" w:eastAsia="Times New Roman" w:hAnsi="Liberation Serif" w:cs="Liberation Serif"/>
          <w:color w:val="22272F"/>
          <w:sz w:val="28"/>
          <w:szCs w:val="28"/>
          <w:lang w:eastAsia="ru-RU"/>
        </w:rPr>
        <w:t>+_+Ос</w:t>
      </w:r>
      <w:r w:rsidRPr="00290677">
        <w:rPr>
          <w:rFonts w:ascii="Liberation Serif" w:eastAsia="Times New Roman" w:hAnsi="Liberation Serif" w:cs="Liberation Serif"/>
          <w:color w:val="22272F"/>
          <w:sz w:val="28"/>
          <w:szCs w:val="28"/>
          <w:vertAlign w:val="subscript"/>
          <w:lang w:eastAsia="ru-RU"/>
        </w:rPr>
        <w:t> n</w:t>
      </w:r>
      <w:r w:rsidRPr="00290677">
        <w:rPr>
          <w:rFonts w:ascii="Liberation Serif" w:eastAsia="Times New Roman" w:hAnsi="Liberation Serif" w:cs="Liberation Serif"/>
          <w:color w:val="22272F"/>
          <w:sz w:val="28"/>
          <w:szCs w:val="28"/>
          <w:lang w:eastAsia="ru-RU"/>
        </w:rPr>
        <w:t>, где:</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proofErr w:type="spellStart"/>
      <w:r w:rsidRPr="00290677">
        <w:rPr>
          <w:rFonts w:ascii="Liberation Serif" w:eastAsia="Times New Roman" w:hAnsi="Liberation Serif" w:cs="Liberation Serif"/>
          <w:color w:val="22272F"/>
          <w:sz w:val="28"/>
          <w:szCs w:val="28"/>
          <w:lang w:eastAsia="ru-RU"/>
        </w:rPr>
        <w:t>ИМТоб</w:t>
      </w:r>
      <w:proofErr w:type="spellEnd"/>
      <w:r w:rsidRPr="00290677">
        <w:rPr>
          <w:rFonts w:ascii="Liberation Serif" w:eastAsia="Times New Roman" w:hAnsi="Liberation Serif" w:cs="Liberation Serif"/>
          <w:color w:val="22272F"/>
          <w:sz w:val="28"/>
          <w:szCs w:val="28"/>
          <w:lang w:eastAsia="ru-RU"/>
        </w:rPr>
        <w:t xml:space="preserve"> - размер иного межбюджетного трансферта;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Ос - объем средств на создание одной модельной муниципальной библиотеки i-</w:t>
      </w:r>
      <w:proofErr w:type="spellStart"/>
      <w:r w:rsidRPr="00290677">
        <w:rPr>
          <w:rFonts w:ascii="Liberation Serif" w:eastAsia="Times New Roman" w:hAnsi="Liberation Serif" w:cs="Liberation Serif"/>
          <w:color w:val="22272F"/>
          <w:sz w:val="28"/>
          <w:szCs w:val="28"/>
          <w:lang w:eastAsia="ru-RU"/>
        </w:rPr>
        <w:t>го</w:t>
      </w:r>
      <w:proofErr w:type="spellEnd"/>
      <w:r w:rsidRPr="00290677">
        <w:rPr>
          <w:rFonts w:ascii="Liberation Serif" w:eastAsia="Times New Roman" w:hAnsi="Liberation Serif" w:cs="Liberation Serif"/>
          <w:color w:val="22272F"/>
          <w:sz w:val="28"/>
          <w:szCs w:val="28"/>
          <w:lang w:eastAsia="ru-RU"/>
        </w:rPr>
        <w:t xml:space="preserve"> муниципального образования.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35. Распределение иных межбюджетных трансфертов бюджетам муниципальных образований осуществляется с учетом рейтинга муниципальных образований, сформированного конкурсной комиссией по количеству баллов, полученных после оценки муниципальных образований в соответствии с критериями конкурсного отбора.</w:t>
      </w:r>
    </w:p>
    <w:p w:rsidR="00290677" w:rsidRPr="00290677" w:rsidRDefault="00290677" w:rsidP="00290677">
      <w:pPr>
        <w:spacing w:after="0" w:line="240" w:lineRule="auto"/>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Первыми в рейтинге располагаются муниципальные образования, набравшие наибольшее количество баллов.</w:t>
      </w:r>
    </w:p>
    <w:p w:rsidR="00290677" w:rsidRPr="00290677" w:rsidRDefault="00290677" w:rsidP="00290677">
      <w:pPr>
        <w:spacing w:after="0" w:line="240" w:lineRule="auto"/>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Муниципальные образования, получившие одинаковое количество баллов, располагаются в рейтинге по дате поступления заявок.</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36. Распределение иных межбюджетных трансфертов между бюджетами муниципальных образований утверждается постановлением Правительства Свердловской области.</w:t>
      </w:r>
    </w:p>
    <w:p w:rsid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37. Срок использования иного межбюджетного трансферта органом местного самоуправления муниципального образования - до 1 декабря года, в течение которого предоставлен иной межбюджетный трансферт.</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 xml:space="preserve">38. Иные межбюджетные трансферты предоставляются бюджетам муниципальных образований на основании соглашений о предоставлении иных межбюджетных трансфертов (далее - соглашения), заключаемых между </w:t>
      </w:r>
      <w:r w:rsidRPr="00290677">
        <w:rPr>
          <w:rFonts w:ascii="Liberation Serif" w:eastAsia="Times New Roman" w:hAnsi="Liberation Serif" w:cs="Liberation Serif"/>
          <w:color w:val="22272F"/>
          <w:sz w:val="28"/>
          <w:szCs w:val="28"/>
          <w:lang w:eastAsia="ru-RU"/>
        </w:rPr>
        <w:lastRenderedPageBreak/>
        <w:t>Министерством и органом местного самоуправления муниципального образования в соответствии с формой соглашения, утвержденной приказом Министерства финансов Свердловской области.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39. Соглашение должно содержать:</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1) сведения о размере иного межбюджетного трансферта, предоставляемого бюджету муниципального образования;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2) сведения о целевом назначении иного межбюджетного трансферта;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3) порядок осуществления контроля за исполнением условий соглашения;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 обязательство муниципального образования о представлении в Министерство отчетов об исполнении условий соглашения;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5) ответственность сторон за нарушение условий соглашения;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6) срок действия соглашения.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40. Соглашения заключаются до 15 февраля года, в котором предоставляются субсидии.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41. Средства, полученные из областного бюджета в форме иных межбюджетных трансфертов, подлежат зачислению в доходы бюджетов муниципальных образований по соответствующему коду бюджетной классификации и расходуются на цель, указанную в </w:t>
      </w:r>
      <w:hyperlink r:id="rId17" w:anchor="/document/20931741/entry/20002" w:history="1">
        <w:r w:rsidRPr="00290677">
          <w:rPr>
            <w:rFonts w:ascii="Liberation Serif" w:eastAsia="Times New Roman" w:hAnsi="Liberation Serif" w:cs="Liberation Serif"/>
            <w:color w:val="3272C0"/>
            <w:sz w:val="28"/>
            <w:szCs w:val="28"/>
            <w:lang w:eastAsia="ru-RU"/>
          </w:rPr>
          <w:t>пункте 2</w:t>
        </w:r>
      </w:hyperlink>
      <w:r w:rsidRPr="00290677">
        <w:rPr>
          <w:rFonts w:ascii="Liberation Serif" w:eastAsia="Times New Roman" w:hAnsi="Liberation Serif" w:cs="Liberation Serif"/>
          <w:color w:val="22272F"/>
          <w:sz w:val="28"/>
          <w:szCs w:val="28"/>
          <w:lang w:eastAsia="ru-RU"/>
        </w:rPr>
        <w:t> настоящих правил.</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42. Порядок расходования иного межбюджетного трансферта определяется муниципальным образованием в соответствии с заявкой и заключенным соглашением.</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43. Орган местного самоуправления муниципального образования представляет в Министерство отчеты по формам, установленным в соглашении.</w:t>
      </w:r>
    </w:p>
    <w:p w:rsidR="00290677" w:rsidRPr="00290677" w:rsidRDefault="00290677" w:rsidP="00290677">
      <w:pPr>
        <w:spacing w:after="0" w:line="240" w:lineRule="auto"/>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Ответственность за достоверность представляемых в Министерство отчетов возлагается на орган местного самоуправления муниципального образования.</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44.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В случае возникновения потребности в использовании средств экономии, возникшей в ходе проведения торгов, средства могут быть направлены на цель, указанную в </w:t>
      </w:r>
      <w:hyperlink r:id="rId18" w:anchor="/document/20931741/entry/20002" w:history="1">
        <w:r w:rsidRPr="00290677">
          <w:rPr>
            <w:rFonts w:ascii="Liberation Serif" w:eastAsia="Times New Roman" w:hAnsi="Liberation Serif" w:cs="Liberation Serif"/>
            <w:color w:val="3272C0"/>
            <w:sz w:val="28"/>
            <w:szCs w:val="28"/>
            <w:lang w:eastAsia="ru-RU"/>
          </w:rPr>
          <w:t>пункте 2</w:t>
        </w:r>
      </w:hyperlink>
      <w:r w:rsidRPr="00290677">
        <w:rPr>
          <w:rFonts w:ascii="Liberation Serif" w:eastAsia="Times New Roman" w:hAnsi="Liberation Serif" w:cs="Liberation Serif"/>
          <w:color w:val="22272F"/>
          <w:sz w:val="28"/>
          <w:szCs w:val="28"/>
          <w:lang w:eastAsia="ru-RU"/>
        </w:rPr>
        <w:t> настоящего порядка, по письменному согласованию с Министерством.</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45. Несоблюдение органом местного самоуправления муниципального образования условий предоставления иного межбюджетного трансферта и нецелевое использование бюджетных средств влекут применение мер ответственности, предусмотренных </w:t>
      </w:r>
      <w:hyperlink r:id="rId19" w:anchor="/document/12125267/entry/11" w:history="1">
        <w:r w:rsidRPr="00290677">
          <w:rPr>
            <w:rFonts w:ascii="Liberation Serif" w:eastAsia="Times New Roman" w:hAnsi="Liberation Serif" w:cs="Liberation Serif"/>
            <w:color w:val="3272C0"/>
            <w:sz w:val="28"/>
            <w:szCs w:val="28"/>
            <w:lang w:eastAsia="ru-RU"/>
          </w:rPr>
          <w:t>административным</w:t>
        </w:r>
      </w:hyperlink>
      <w:r w:rsidRPr="00290677">
        <w:rPr>
          <w:rFonts w:ascii="Liberation Serif" w:eastAsia="Times New Roman" w:hAnsi="Liberation Serif" w:cs="Liberation Serif"/>
          <w:color w:val="22272F"/>
          <w:sz w:val="28"/>
          <w:szCs w:val="28"/>
          <w:lang w:eastAsia="ru-RU"/>
        </w:rPr>
        <w:t> и </w:t>
      </w:r>
      <w:hyperlink r:id="rId20" w:anchor="/document/12112604/entry/4" w:history="1">
        <w:r w:rsidRPr="00290677">
          <w:rPr>
            <w:rFonts w:ascii="Liberation Serif" w:eastAsia="Times New Roman" w:hAnsi="Liberation Serif" w:cs="Liberation Serif"/>
            <w:color w:val="3272C0"/>
            <w:sz w:val="28"/>
            <w:szCs w:val="28"/>
            <w:lang w:eastAsia="ru-RU"/>
          </w:rPr>
          <w:t>бюджетным законодательством</w:t>
        </w:r>
      </w:hyperlink>
      <w:r w:rsidRPr="00290677">
        <w:rPr>
          <w:rFonts w:ascii="Liberation Serif" w:eastAsia="Times New Roman" w:hAnsi="Liberation Serif" w:cs="Liberation Serif"/>
          <w:color w:val="22272F"/>
          <w:sz w:val="28"/>
          <w:szCs w:val="28"/>
          <w:lang w:eastAsia="ru-RU"/>
        </w:rPr>
        <w:t> Российской Федерации.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46. Контроль за соблюдением органом местного самоуправления муниципального образования цели, условий и правил предоставления иного межбюджетного трансферта осуществляется Министерством.</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 xml:space="preserve">Министерство после представления органом местного самоуправления муниципального образования отчетов, а также по иным основаниям, предусмотренным соглашением, проводит обязательные проверки соблюдения </w:t>
      </w:r>
      <w:r w:rsidRPr="00290677">
        <w:rPr>
          <w:rFonts w:ascii="Liberation Serif" w:eastAsia="Times New Roman" w:hAnsi="Liberation Serif" w:cs="Liberation Serif"/>
          <w:color w:val="22272F"/>
          <w:sz w:val="28"/>
          <w:szCs w:val="28"/>
          <w:lang w:eastAsia="ru-RU"/>
        </w:rPr>
        <w:lastRenderedPageBreak/>
        <w:t>органом местного самоуправления муниципального образования цели, условий и правил предоставления иного межбюджетного трансферта.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При выявлении Министерством нарушений органом местного самоуправления муниципального образования цели, условий и правил предоставления иного межбюджетного трансферта материалы проверок направляются в Министерство финансов Свердловской области.</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Иной межбюджетный трансферт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иного межбюджетного трансферта.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Требование о возврате средств иного межбюджетного трансферта направляется Министерством в течение 10 рабочих дней со дня выявления нарушений органом местного самоуправления муниципального образования цели, условий и правил предоставления иного межбюджетного трансферта.</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При невозврате иного межбюджетного трансферта в срок, указанный в </w:t>
      </w:r>
      <w:hyperlink r:id="rId21" w:anchor="/document/20931741/entry/200464" w:history="1">
        <w:r w:rsidRPr="00290677">
          <w:rPr>
            <w:rFonts w:ascii="Liberation Serif" w:eastAsia="Times New Roman" w:hAnsi="Liberation Serif" w:cs="Liberation Serif"/>
            <w:color w:val="3272C0"/>
            <w:sz w:val="28"/>
            <w:szCs w:val="28"/>
            <w:lang w:eastAsia="ru-RU"/>
          </w:rPr>
          <w:t>части четвертой</w:t>
        </w:r>
      </w:hyperlink>
      <w:r w:rsidRPr="00290677">
        <w:rPr>
          <w:rFonts w:ascii="Liberation Serif" w:eastAsia="Times New Roman" w:hAnsi="Liberation Serif" w:cs="Liberation Serif"/>
          <w:color w:val="22272F"/>
          <w:sz w:val="28"/>
          <w:szCs w:val="28"/>
          <w:lang w:eastAsia="ru-RU"/>
        </w:rPr>
        <w:t> настоящего пункта,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иного межбюджетного трансферта в судебном порядке.</w:t>
      </w:r>
    </w:p>
    <w:p w:rsidR="00290677" w:rsidRPr="00290677" w:rsidRDefault="00290677" w:rsidP="00290677">
      <w:pPr>
        <w:spacing w:after="0" w:line="240" w:lineRule="auto"/>
        <w:ind w:firstLine="708"/>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47. В соответствии с </w:t>
      </w:r>
      <w:hyperlink r:id="rId22" w:anchor="/document/12112604/entry/4" w:history="1">
        <w:r w:rsidRPr="00290677">
          <w:rPr>
            <w:rFonts w:ascii="Liberation Serif" w:eastAsia="Times New Roman" w:hAnsi="Liberation Serif" w:cs="Liberation Serif"/>
            <w:color w:val="3272C0"/>
            <w:sz w:val="28"/>
            <w:szCs w:val="28"/>
            <w:lang w:eastAsia="ru-RU"/>
          </w:rPr>
          <w:t>бюджетным законодательством</w:t>
        </w:r>
      </w:hyperlink>
      <w:r w:rsidRPr="00290677">
        <w:rPr>
          <w:rFonts w:ascii="Liberation Serif" w:eastAsia="Times New Roman" w:hAnsi="Liberation Serif" w:cs="Liberation Serif"/>
          <w:color w:val="22272F"/>
          <w:sz w:val="28"/>
          <w:szCs w:val="28"/>
          <w:lang w:eastAsia="ru-RU"/>
        </w:rPr>
        <w:t> Российской Федерации контроль за соблюдением органом местного самоуправления муниципального образования цели, условий и правил предоставления иного межбюджетного трансферта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w:t>
      </w:r>
    </w:p>
    <w:p w:rsidR="00290677" w:rsidRDefault="00290677" w:rsidP="00290677">
      <w:pPr>
        <w:spacing w:after="0" w:line="240" w:lineRule="auto"/>
        <w:jc w:val="right"/>
        <w:rPr>
          <w:rFonts w:ascii="Liberation Serif" w:eastAsia="Times New Roman" w:hAnsi="Liberation Serif" w:cs="Liberation Serif"/>
          <w:color w:val="22272F"/>
          <w:sz w:val="28"/>
          <w:szCs w:val="28"/>
          <w:lang w:eastAsia="ru-RU"/>
        </w:rPr>
      </w:pPr>
    </w:p>
    <w:p w:rsidR="00290677" w:rsidRPr="00290677" w:rsidRDefault="00290677" w:rsidP="00290677">
      <w:pPr>
        <w:spacing w:after="0" w:line="240" w:lineRule="auto"/>
        <w:jc w:val="right"/>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Приложение</w:t>
      </w:r>
      <w:r w:rsidRPr="00290677">
        <w:rPr>
          <w:rFonts w:ascii="Liberation Serif" w:eastAsia="Times New Roman" w:hAnsi="Liberation Serif" w:cs="Liberation Serif"/>
          <w:color w:val="22272F"/>
          <w:sz w:val="28"/>
          <w:szCs w:val="28"/>
          <w:lang w:eastAsia="ru-RU"/>
        </w:rPr>
        <w:br/>
        <w:t>к </w:t>
      </w:r>
      <w:hyperlink r:id="rId23" w:anchor="/document/20931741/entry/20000" w:history="1">
        <w:r w:rsidRPr="00290677">
          <w:rPr>
            <w:rFonts w:ascii="Liberation Serif" w:eastAsia="Times New Roman" w:hAnsi="Liberation Serif" w:cs="Liberation Serif"/>
            <w:color w:val="3272C0"/>
            <w:sz w:val="28"/>
            <w:szCs w:val="28"/>
            <w:lang w:eastAsia="ru-RU"/>
          </w:rPr>
          <w:t>Правилам</w:t>
        </w:r>
      </w:hyperlink>
      <w:r w:rsidRPr="00290677">
        <w:rPr>
          <w:rFonts w:ascii="Liberation Serif" w:eastAsia="Times New Roman" w:hAnsi="Liberation Serif" w:cs="Liberation Serif"/>
          <w:color w:val="22272F"/>
          <w:sz w:val="28"/>
          <w:szCs w:val="28"/>
          <w:lang w:eastAsia="ru-RU"/>
        </w:rPr>
        <w:t> предоставления и распределения иных</w:t>
      </w:r>
      <w:r w:rsidRPr="00290677">
        <w:rPr>
          <w:rFonts w:ascii="Liberation Serif" w:eastAsia="Times New Roman" w:hAnsi="Liberation Serif" w:cs="Liberation Serif"/>
          <w:color w:val="22272F"/>
          <w:sz w:val="28"/>
          <w:szCs w:val="28"/>
          <w:lang w:eastAsia="ru-RU"/>
        </w:rPr>
        <w:br/>
        <w:t>межбюджетных трансфертов из областного</w:t>
      </w:r>
      <w:r w:rsidRPr="00290677">
        <w:rPr>
          <w:rFonts w:ascii="Liberation Serif" w:eastAsia="Times New Roman" w:hAnsi="Liberation Serif" w:cs="Liberation Serif"/>
          <w:color w:val="22272F"/>
          <w:sz w:val="28"/>
          <w:szCs w:val="28"/>
          <w:lang w:eastAsia="ru-RU"/>
        </w:rPr>
        <w:br/>
        <w:t>бюджета бюджетам муниципальных образований,</w:t>
      </w:r>
      <w:r w:rsidRPr="00290677">
        <w:rPr>
          <w:rFonts w:ascii="Liberation Serif" w:eastAsia="Times New Roman" w:hAnsi="Liberation Serif" w:cs="Liberation Serif"/>
          <w:color w:val="22272F"/>
          <w:sz w:val="28"/>
          <w:szCs w:val="28"/>
          <w:lang w:eastAsia="ru-RU"/>
        </w:rPr>
        <w:br/>
        <w:t>расположенных на территории Свердловской области,</w:t>
      </w:r>
      <w:r w:rsidRPr="00290677">
        <w:rPr>
          <w:rFonts w:ascii="Liberation Serif" w:eastAsia="Times New Roman" w:hAnsi="Liberation Serif" w:cs="Liberation Serif"/>
          <w:color w:val="22272F"/>
          <w:sz w:val="28"/>
          <w:szCs w:val="28"/>
          <w:lang w:eastAsia="ru-RU"/>
        </w:rPr>
        <w:br/>
        <w:t>на предоставление государственной поддержки</w:t>
      </w:r>
      <w:r w:rsidRPr="00290677">
        <w:rPr>
          <w:rFonts w:ascii="Liberation Serif" w:eastAsia="Times New Roman" w:hAnsi="Liberation Serif" w:cs="Liberation Serif"/>
          <w:color w:val="22272F"/>
          <w:sz w:val="28"/>
          <w:szCs w:val="28"/>
          <w:lang w:eastAsia="ru-RU"/>
        </w:rPr>
        <w:br/>
        <w:t>на конкурсной основе муниципальным учреждениям</w:t>
      </w:r>
      <w:r w:rsidRPr="00290677">
        <w:rPr>
          <w:rFonts w:ascii="Liberation Serif" w:eastAsia="Times New Roman" w:hAnsi="Liberation Serif" w:cs="Liberation Serif"/>
          <w:color w:val="22272F"/>
          <w:sz w:val="28"/>
          <w:szCs w:val="28"/>
          <w:lang w:eastAsia="ru-RU"/>
        </w:rPr>
        <w:br/>
        <w:t>культуры Свердловской области на создание</w:t>
      </w:r>
      <w:r w:rsidRPr="00290677">
        <w:rPr>
          <w:rFonts w:ascii="Liberation Serif" w:eastAsia="Times New Roman" w:hAnsi="Liberation Serif" w:cs="Liberation Serif"/>
          <w:color w:val="22272F"/>
          <w:sz w:val="28"/>
          <w:szCs w:val="28"/>
          <w:lang w:eastAsia="ru-RU"/>
        </w:rPr>
        <w:br/>
        <w:t>модельных муниципальных библиотек</w:t>
      </w:r>
    </w:p>
    <w:p w:rsidR="00290677" w:rsidRDefault="00290677" w:rsidP="00290677">
      <w:pPr>
        <w:spacing w:after="0" w:line="240" w:lineRule="auto"/>
        <w:jc w:val="center"/>
        <w:rPr>
          <w:rFonts w:ascii="Liberation Serif" w:eastAsia="Times New Roman" w:hAnsi="Liberation Serif" w:cs="Liberation Serif"/>
          <w:color w:val="22272F"/>
          <w:sz w:val="28"/>
          <w:szCs w:val="28"/>
          <w:lang w:eastAsia="ru-RU"/>
        </w:rPr>
      </w:pPr>
    </w:p>
    <w:p w:rsidR="00290677" w:rsidRPr="00290677" w:rsidRDefault="00290677" w:rsidP="00290677">
      <w:pPr>
        <w:spacing w:after="0" w:line="240" w:lineRule="auto"/>
        <w:jc w:val="center"/>
        <w:rPr>
          <w:rFonts w:ascii="Liberation Serif" w:eastAsia="Times New Roman" w:hAnsi="Liberation Serif" w:cs="Liberation Serif"/>
          <w:b/>
          <w:color w:val="22272F"/>
          <w:sz w:val="28"/>
          <w:szCs w:val="28"/>
          <w:lang w:eastAsia="ru-RU"/>
        </w:rPr>
      </w:pPr>
      <w:bookmarkStart w:id="0" w:name="_GoBack"/>
      <w:r w:rsidRPr="00290677">
        <w:rPr>
          <w:rFonts w:ascii="Liberation Serif" w:eastAsia="Times New Roman" w:hAnsi="Liberation Serif" w:cs="Liberation Serif"/>
          <w:b/>
          <w:color w:val="22272F"/>
          <w:sz w:val="28"/>
          <w:szCs w:val="28"/>
          <w:lang w:eastAsia="ru-RU"/>
        </w:rPr>
        <w:t>Критерии</w:t>
      </w:r>
      <w:r w:rsidRPr="00290677">
        <w:rPr>
          <w:rFonts w:ascii="Liberation Serif" w:eastAsia="Times New Roman" w:hAnsi="Liberation Serif" w:cs="Liberation Serif"/>
          <w:b/>
          <w:color w:val="22272F"/>
          <w:sz w:val="28"/>
          <w:szCs w:val="28"/>
          <w:lang w:eastAsia="ru-RU"/>
        </w:rPr>
        <w:br/>
        <w:t>конкурсного отбора на предоставление государственной поддержки из областного бюджета муниципальным учреждениям культуры на создание модельных муниципальных библиотек</w:t>
      </w:r>
    </w:p>
    <w:bookmarkEnd w:id="0"/>
    <w:p w:rsidR="00290677" w:rsidRPr="00290677" w:rsidRDefault="00290677" w:rsidP="00290677">
      <w:pPr>
        <w:spacing w:after="0" w:line="240" w:lineRule="auto"/>
        <w:jc w:val="center"/>
        <w:rPr>
          <w:rFonts w:ascii="Liberation Serif" w:eastAsia="Times New Roman" w:hAnsi="Liberation Serif" w:cs="Liberation Serif"/>
          <w:color w:val="22272F"/>
          <w:sz w:val="28"/>
          <w:szCs w:val="28"/>
          <w:lang w:eastAsia="ru-RU"/>
        </w:rPr>
      </w:pPr>
    </w:p>
    <w:tbl>
      <w:tblPr>
        <w:tblW w:w="9915" w:type="dxa"/>
        <w:tblCellMar>
          <w:top w:w="15" w:type="dxa"/>
          <w:left w:w="15" w:type="dxa"/>
          <w:bottom w:w="15" w:type="dxa"/>
          <w:right w:w="15" w:type="dxa"/>
        </w:tblCellMar>
        <w:tblLook w:val="04A0" w:firstRow="1" w:lastRow="0" w:firstColumn="1" w:lastColumn="0" w:noHBand="0" w:noVBand="1"/>
      </w:tblPr>
      <w:tblGrid>
        <w:gridCol w:w="869"/>
        <w:gridCol w:w="9046"/>
      </w:tblGrid>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Номер</w:t>
            </w:r>
          </w:p>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строки</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Наименование критерия конкурсного отбора</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1</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2</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lastRenderedPageBreak/>
              <w:t>1.</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Наличие в муниципальном образовании утвержденной программы по развитию деятельности муниципальных библиотек, предусматривающей мероприятия по созданию и развитию модельных муниципальных библиотек, - 20 баллов при наличии</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2.</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Наличие в населенном пункте, где расположена муниципальная библиотека (далее - библиотека), образовательной организации, осуществляющей образовательную деятельность по образовательным программам начального общего, основного общего и (или) среднего общего образования, - 10 баллов при наличии</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3.</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Библиотека располагается в здании (помещении),</w:t>
            </w:r>
          </w:p>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в котором проведен капитальный ремонт (или реконструкция), - 20 баллов за соответствие</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4.</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Наличие условий доступности обслуживания населения муниципального образования библиотекой, в том числе лиц с ограниченными возможностями здоровья, - 10 баллов при наличии</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5.</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Наличие в библиотеке доступа к информационно-телекоммуникационной сети "Интернет" (со скоростью не менее 1 Мбит/сек) - 15 баллов при наличии</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6.</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Наличие не менее двух полных ставок основного персонала в библиотеке (библиотекарей) - 10 баллов при наличии</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7.</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Наличие у основного персонала библиотеки сертификатов или удостоверений о повышении квалификации, выданных за последние пять лет, предшествующих году проведения конкурсного отбора, - 10 баллов при наличии</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8.</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Наличие плана мероприятий ("дорожной карты") по созданию модельной муниципальной библиотеки (при наличии полной информации по созданию модельной муниципальной библиотеки - 20 баллов, при наличии неполной информации - 1 балл)</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9.</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Наличие документов, подтверждающих намерение учредителя библиотеки обеспечить финансирование расходов на ежегодное обновление фонда модельной муниципальной библиотеки новыми книжными и периодическими изданиями (ежегодное обновление:</w:t>
            </w:r>
          </w:p>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до 2% - 1 балл, от 2% до 3% - 10 баллов, от 3% до 5% -15 баллов, от 5% и более - 20 баллов)</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10.</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Наличие концепции модернизации библиотеки (при наличии с содержанием полной информации - 20 баллов, при наличии с содержанием неполной информации - 1 балл)</w:t>
            </w:r>
          </w:p>
        </w:tc>
      </w:tr>
      <w:tr w:rsidR="00290677" w:rsidRPr="00290677" w:rsidTr="00290677">
        <w:tc>
          <w:tcPr>
            <w:tcW w:w="869"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jc w:val="center"/>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11.</w:t>
            </w:r>
          </w:p>
        </w:tc>
        <w:tc>
          <w:tcPr>
            <w:tcW w:w="9046" w:type="dxa"/>
            <w:tcBorders>
              <w:top w:val="single" w:sz="6" w:space="0" w:color="000000"/>
              <w:left w:val="single" w:sz="6" w:space="0" w:color="000000"/>
              <w:bottom w:val="single" w:sz="6" w:space="0" w:color="000000"/>
              <w:right w:val="single" w:sz="6" w:space="0" w:color="000000"/>
            </w:tcBorders>
            <w:hideMark/>
          </w:tcPr>
          <w:p w:rsidR="00290677" w:rsidRPr="00290677" w:rsidRDefault="00290677" w:rsidP="00290677">
            <w:pPr>
              <w:spacing w:after="0" w:line="240" w:lineRule="auto"/>
              <w:rPr>
                <w:rFonts w:ascii="Liberation Serif" w:eastAsia="Times New Roman" w:hAnsi="Liberation Serif" w:cs="Liberation Serif"/>
                <w:sz w:val="28"/>
                <w:szCs w:val="28"/>
                <w:lang w:eastAsia="ru-RU"/>
              </w:rPr>
            </w:pPr>
            <w:r w:rsidRPr="00290677">
              <w:rPr>
                <w:rFonts w:ascii="Liberation Serif" w:eastAsia="Times New Roman" w:hAnsi="Liberation Serif" w:cs="Liberation Serif"/>
                <w:sz w:val="28"/>
                <w:szCs w:val="28"/>
                <w:lang w:eastAsia="ru-RU"/>
              </w:rPr>
              <w:t>Наличие наград, поощрений, иных документов, подтверждающих участие библиотеки в иных социально-культурных проектах и конкурсах за последние пять лет, предшествующих году проведения конкурсного отбора, - 20 баллов при наличии</w:t>
            </w:r>
          </w:p>
        </w:tc>
      </w:tr>
    </w:tbl>
    <w:p w:rsidR="00290677" w:rsidRPr="00290677" w:rsidRDefault="00290677" w:rsidP="00290677">
      <w:pPr>
        <w:spacing w:after="0" w:line="240" w:lineRule="auto"/>
        <w:jc w:val="both"/>
        <w:rPr>
          <w:rFonts w:ascii="Liberation Serif" w:eastAsia="Times New Roman" w:hAnsi="Liberation Serif" w:cs="Liberation Serif"/>
          <w:color w:val="22272F"/>
          <w:sz w:val="28"/>
          <w:szCs w:val="28"/>
          <w:lang w:eastAsia="ru-RU"/>
        </w:rPr>
      </w:pPr>
      <w:r w:rsidRPr="00290677">
        <w:rPr>
          <w:rFonts w:ascii="Liberation Serif" w:eastAsia="Times New Roman" w:hAnsi="Liberation Serif" w:cs="Liberation Serif"/>
          <w:color w:val="22272F"/>
          <w:sz w:val="28"/>
          <w:szCs w:val="28"/>
          <w:lang w:eastAsia="ru-RU"/>
        </w:rPr>
        <w:t> </w:t>
      </w:r>
    </w:p>
    <w:p w:rsidR="00390F14" w:rsidRPr="00290677" w:rsidRDefault="003F020D" w:rsidP="00290677">
      <w:pPr>
        <w:spacing w:after="0" w:line="240" w:lineRule="auto"/>
        <w:rPr>
          <w:rFonts w:ascii="Liberation Serif" w:hAnsi="Liberation Serif" w:cs="Liberation Serif"/>
          <w:sz w:val="28"/>
          <w:szCs w:val="28"/>
        </w:rPr>
      </w:pPr>
    </w:p>
    <w:sectPr w:rsidR="00390F14" w:rsidRPr="00290677" w:rsidSect="00290677">
      <w:headerReference w:type="default" r:id="rId2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0D" w:rsidRDefault="003F020D" w:rsidP="00290677">
      <w:pPr>
        <w:spacing w:after="0" w:line="240" w:lineRule="auto"/>
      </w:pPr>
      <w:r>
        <w:separator/>
      </w:r>
    </w:p>
  </w:endnote>
  <w:endnote w:type="continuationSeparator" w:id="0">
    <w:p w:rsidR="003F020D" w:rsidRDefault="003F020D" w:rsidP="0029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0D" w:rsidRDefault="003F020D" w:rsidP="00290677">
      <w:pPr>
        <w:spacing w:after="0" w:line="240" w:lineRule="auto"/>
      </w:pPr>
      <w:r>
        <w:separator/>
      </w:r>
    </w:p>
  </w:footnote>
  <w:footnote w:type="continuationSeparator" w:id="0">
    <w:p w:rsidR="003F020D" w:rsidRDefault="003F020D" w:rsidP="0029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709871"/>
      <w:docPartObj>
        <w:docPartGallery w:val="Page Numbers (Top of Page)"/>
        <w:docPartUnique/>
      </w:docPartObj>
    </w:sdtPr>
    <w:sdtEndPr>
      <w:rPr>
        <w:rFonts w:ascii="Liberation Serif" w:hAnsi="Liberation Serif" w:cs="Liberation Serif"/>
        <w:sz w:val="28"/>
        <w:szCs w:val="28"/>
      </w:rPr>
    </w:sdtEndPr>
    <w:sdtContent>
      <w:p w:rsidR="00290677" w:rsidRPr="00290677" w:rsidRDefault="00290677">
        <w:pPr>
          <w:pStyle w:val="a4"/>
          <w:jc w:val="center"/>
          <w:rPr>
            <w:rFonts w:ascii="Liberation Serif" w:hAnsi="Liberation Serif" w:cs="Liberation Serif"/>
            <w:sz w:val="28"/>
            <w:szCs w:val="28"/>
          </w:rPr>
        </w:pPr>
        <w:r w:rsidRPr="00290677">
          <w:rPr>
            <w:rFonts w:ascii="Liberation Serif" w:hAnsi="Liberation Serif" w:cs="Liberation Serif"/>
            <w:sz w:val="28"/>
            <w:szCs w:val="28"/>
          </w:rPr>
          <w:fldChar w:fldCharType="begin"/>
        </w:r>
        <w:r w:rsidRPr="00290677">
          <w:rPr>
            <w:rFonts w:ascii="Liberation Serif" w:hAnsi="Liberation Serif" w:cs="Liberation Serif"/>
            <w:sz w:val="28"/>
            <w:szCs w:val="28"/>
          </w:rPr>
          <w:instrText>PAGE   \* MERGEFORMAT</w:instrText>
        </w:r>
        <w:r w:rsidRPr="00290677">
          <w:rPr>
            <w:rFonts w:ascii="Liberation Serif" w:hAnsi="Liberation Serif" w:cs="Liberation Serif"/>
            <w:sz w:val="28"/>
            <w:szCs w:val="28"/>
          </w:rPr>
          <w:fldChar w:fldCharType="separate"/>
        </w:r>
        <w:r>
          <w:rPr>
            <w:rFonts w:ascii="Liberation Serif" w:hAnsi="Liberation Serif" w:cs="Liberation Serif"/>
            <w:noProof/>
            <w:sz w:val="28"/>
            <w:szCs w:val="28"/>
          </w:rPr>
          <w:t>6</w:t>
        </w:r>
        <w:r w:rsidRPr="00290677">
          <w:rPr>
            <w:rFonts w:ascii="Liberation Serif" w:hAnsi="Liberation Serif" w:cs="Liberation Serif"/>
            <w:sz w:val="28"/>
            <w:szCs w:val="28"/>
          </w:rPr>
          <w:fldChar w:fldCharType="end"/>
        </w:r>
      </w:p>
    </w:sdtContent>
  </w:sdt>
  <w:p w:rsidR="00290677" w:rsidRDefault="0029067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DB"/>
    <w:rsid w:val="000D798F"/>
    <w:rsid w:val="00196CFF"/>
    <w:rsid w:val="00290677"/>
    <w:rsid w:val="003F020D"/>
    <w:rsid w:val="00C84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E7C0"/>
  <w15:chartTrackingRefBased/>
  <w15:docId w15:val="{C2CF4438-E7BD-4FAB-B441-CAC40601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906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90677"/>
    <w:rPr>
      <w:rFonts w:ascii="Times New Roman" w:eastAsia="Times New Roman" w:hAnsi="Times New Roman" w:cs="Times New Roman"/>
      <w:b/>
      <w:bCs/>
      <w:sz w:val="24"/>
      <w:szCs w:val="24"/>
      <w:lang w:eastAsia="ru-RU"/>
    </w:rPr>
  </w:style>
  <w:style w:type="paragraph" w:customStyle="1" w:styleId="s37">
    <w:name w:val="s_37"/>
    <w:basedOn w:val="a"/>
    <w:rsid w:val="00290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0677"/>
    <w:rPr>
      <w:color w:val="0000FF"/>
      <w:u w:val="single"/>
    </w:rPr>
  </w:style>
  <w:style w:type="paragraph" w:customStyle="1" w:styleId="s3">
    <w:name w:val="s_3"/>
    <w:basedOn w:val="a"/>
    <w:rsid w:val="00290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90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90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290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90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90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906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0677"/>
  </w:style>
  <w:style w:type="paragraph" w:styleId="a6">
    <w:name w:val="footer"/>
    <w:basedOn w:val="a"/>
    <w:link w:val="a7"/>
    <w:uiPriority w:val="99"/>
    <w:unhideWhenUsed/>
    <w:rsid w:val="002906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765532">
      <w:bodyDiv w:val="1"/>
      <w:marLeft w:val="0"/>
      <w:marRight w:val="0"/>
      <w:marTop w:val="0"/>
      <w:marBottom w:val="0"/>
      <w:divBdr>
        <w:top w:val="none" w:sz="0" w:space="0" w:color="auto"/>
        <w:left w:val="none" w:sz="0" w:space="0" w:color="auto"/>
        <w:bottom w:val="none" w:sz="0" w:space="0" w:color="auto"/>
        <w:right w:val="none" w:sz="0" w:space="0" w:color="auto"/>
      </w:divBdr>
      <w:divsChild>
        <w:div w:id="116684342">
          <w:marLeft w:val="0"/>
          <w:marRight w:val="0"/>
          <w:marTop w:val="0"/>
          <w:marBottom w:val="0"/>
          <w:divBdr>
            <w:top w:val="none" w:sz="0" w:space="0" w:color="auto"/>
            <w:left w:val="none" w:sz="0" w:space="0" w:color="auto"/>
            <w:bottom w:val="none" w:sz="0" w:space="0" w:color="auto"/>
            <w:right w:val="none" w:sz="0" w:space="0" w:color="auto"/>
          </w:divBdr>
          <w:divsChild>
            <w:div w:id="986324557">
              <w:marLeft w:val="0"/>
              <w:marRight w:val="0"/>
              <w:marTop w:val="0"/>
              <w:marBottom w:val="0"/>
              <w:divBdr>
                <w:top w:val="none" w:sz="0" w:space="0" w:color="auto"/>
                <w:left w:val="none" w:sz="0" w:space="0" w:color="auto"/>
                <w:bottom w:val="none" w:sz="0" w:space="0" w:color="auto"/>
                <w:right w:val="none" w:sz="0" w:space="0" w:color="auto"/>
              </w:divBdr>
              <w:divsChild>
                <w:div w:id="2019383344">
                  <w:marLeft w:val="0"/>
                  <w:marRight w:val="0"/>
                  <w:marTop w:val="240"/>
                  <w:marBottom w:val="240"/>
                  <w:divBdr>
                    <w:top w:val="none" w:sz="0" w:space="0" w:color="auto"/>
                    <w:left w:val="none" w:sz="0" w:space="0" w:color="auto"/>
                    <w:bottom w:val="none" w:sz="0" w:space="0" w:color="auto"/>
                    <w:right w:val="none" w:sz="0" w:space="0" w:color="auto"/>
                  </w:divBdr>
                </w:div>
                <w:div w:id="1178694412">
                  <w:marLeft w:val="0"/>
                  <w:marRight w:val="0"/>
                  <w:marTop w:val="0"/>
                  <w:marBottom w:val="0"/>
                  <w:divBdr>
                    <w:top w:val="none" w:sz="0" w:space="0" w:color="auto"/>
                    <w:left w:val="none" w:sz="0" w:space="0" w:color="auto"/>
                    <w:bottom w:val="none" w:sz="0" w:space="0" w:color="auto"/>
                    <w:right w:val="none" w:sz="0" w:space="0" w:color="auto"/>
                  </w:divBdr>
                  <w:divsChild>
                    <w:div w:id="988166343">
                      <w:marLeft w:val="0"/>
                      <w:marRight w:val="0"/>
                      <w:marTop w:val="240"/>
                      <w:marBottom w:val="240"/>
                      <w:divBdr>
                        <w:top w:val="none" w:sz="0" w:space="0" w:color="auto"/>
                        <w:left w:val="none" w:sz="0" w:space="0" w:color="auto"/>
                        <w:bottom w:val="none" w:sz="0" w:space="0" w:color="auto"/>
                        <w:right w:val="none" w:sz="0" w:space="0" w:color="auto"/>
                      </w:divBdr>
                    </w:div>
                  </w:divsChild>
                </w:div>
                <w:div w:id="35085188">
                  <w:marLeft w:val="0"/>
                  <w:marRight w:val="0"/>
                  <w:marTop w:val="0"/>
                  <w:marBottom w:val="0"/>
                  <w:divBdr>
                    <w:top w:val="none" w:sz="0" w:space="0" w:color="auto"/>
                    <w:left w:val="none" w:sz="0" w:space="0" w:color="auto"/>
                    <w:bottom w:val="none" w:sz="0" w:space="0" w:color="auto"/>
                    <w:right w:val="none" w:sz="0" w:space="0" w:color="auto"/>
                  </w:divBdr>
                  <w:divsChild>
                    <w:div w:id="913200721">
                      <w:marLeft w:val="0"/>
                      <w:marRight w:val="0"/>
                      <w:marTop w:val="240"/>
                      <w:marBottom w:val="240"/>
                      <w:divBdr>
                        <w:top w:val="none" w:sz="0" w:space="0" w:color="auto"/>
                        <w:left w:val="none" w:sz="0" w:space="0" w:color="auto"/>
                        <w:bottom w:val="none" w:sz="0" w:space="0" w:color="auto"/>
                        <w:right w:val="none" w:sz="0" w:space="0" w:color="auto"/>
                      </w:divBdr>
                    </w:div>
                  </w:divsChild>
                </w:div>
                <w:div w:id="1962690516">
                  <w:marLeft w:val="0"/>
                  <w:marRight w:val="0"/>
                  <w:marTop w:val="0"/>
                  <w:marBottom w:val="0"/>
                  <w:divBdr>
                    <w:top w:val="none" w:sz="0" w:space="0" w:color="auto"/>
                    <w:left w:val="none" w:sz="0" w:space="0" w:color="auto"/>
                    <w:bottom w:val="none" w:sz="0" w:space="0" w:color="auto"/>
                    <w:right w:val="none" w:sz="0" w:space="0" w:color="auto"/>
                  </w:divBdr>
                </w:div>
                <w:div w:id="740908411">
                  <w:marLeft w:val="0"/>
                  <w:marRight w:val="0"/>
                  <w:marTop w:val="0"/>
                  <w:marBottom w:val="0"/>
                  <w:divBdr>
                    <w:top w:val="none" w:sz="0" w:space="0" w:color="auto"/>
                    <w:left w:val="none" w:sz="0" w:space="0" w:color="auto"/>
                    <w:bottom w:val="none" w:sz="0" w:space="0" w:color="auto"/>
                    <w:right w:val="none" w:sz="0" w:space="0" w:color="auto"/>
                  </w:divBdr>
                </w:div>
                <w:div w:id="1275670956">
                  <w:marLeft w:val="0"/>
                  <w:marRight w:val="0"/>
                  <w:marTop w:val="0"/>
                  <w:marBottom w:val="0"/>
                  <w:divBdr>
                    <w:top w:val="none" w:sz="0" w:space="0" w:color="auto"/>
                    <w:left w:val="none" w:sz="0" w:space="0" w:color="auto"/>
                    <w:bottom w:val="none" w:sz="0" w:space="0" w:color="auto"/>
                    <w:right w:val="none" w:sz="0" w:space="0" w:color="auto"/>
                  </w:divBdr>
                </w:div>
                <w:div w:id="1150830570">
                  <w:marLeft w:val="0"/>
                  <w:marRight w:val="0"/>
                  <w:marTop w:val="0"/>
                  <w:marBottom w:val="0"/>
                  <w:divBdr>
                    <w:top w:val="none" w:sz="0" w:space="0" w:color="auto"/>
                    <w:left w:val="none" w:sz="0" w:space="0" w:color="auto"/>
                    <w:bottom w:val="none" w:sz="0" w:space="0" w:color="auto"/>
                    <w:right w:val="none" w:sz="0" w:space="0" w:color="auto"/>
                  </w:divBdr>
                  <w:divsChild>
                    <w:div w:id="744912042">
                      <w:marLeft w:val="0"/>
                      <w:marRight w:val="0"/>
                      <w:marTop w:val="240"/>
                      <w:marBottom w:val="240"/>
                      <w:divBdr>
                        <w:top w:val="none" w:sz="0" w:space="0" w:color="auto"/>
                        <w:left w:val="none" w:sz="0" w:space="0" w:color="auto"/>
                        <w:bottom w:val="none" w:sz="0" w:space="0" w:color="auto"/>
                        <w:right w:val="none" w:sz="0" w:space="0" w:color="auto"/>
                      </w:divBdr>
                    </w:div>
                  </w:divsChild>
                </w:div>
                <w:div w:id="44180054">
                  <w:marLeft w:val="0"/>
                  <w:marRight w:val="0"/>
                  <w:marTop w:val="0"/>
                  <w:marBottom w:val="0"/>
                  <w:divBdr>
                    <w:top w:val="none" w:sz="0" w:space="0" w:color="auto"/>
                    <w:left w:val="none" w:sz="0" w:space="0" w:color="auto"/>
                    <w:bottom w:val="none" w:sz="0" w:space="0" w:color="auto"/>
                    <w:right w:val="none" w:sz="0" w:space="0" w:color="auto"/>
                  </w:divBdr>
                </w:div>
                <w:div w:id="1207332580">
                  <w:marLeft w:val="0"/>
                  <w:marRight w:val="0"/>
                  <w:marTop w:val="0"/>
                  <w:marBottom w:val="0"/>
                  <w:divBdr>
                    <w:top w:val="none" w:sz="0" w:space="0" w:color="auto"/>
                    <w:left w:val="none" w:sz="0" w:space="0" w:color="auto"/>
                    <w:bottom w:val="none" w:sz="0" w:space="0" w:color="auto"/>
                    <w:right w:val="none" w:sz="0" w:space="0" w:color="auto"/>
                  </w:divBdr>
                </w:div>
                <w:div w:id="1170758646">
                  <w:marLeft w:val="0"/>
                  <w:marRight w:val="0"/>
                  <w:marTop w:val="0"/>
                  <w:marBottom w:val="0"/>
                  <w:divBdr>
                    <w:top w:val="none" w:sz="0" w:space="0" w:color="auto"/>
                    <w:left w:val="none" w:sz="0" w:space="0" w:color="auto"/>
                    <w:bottom w:val="none" w:sz="0" w:space="0" w:color="auto"/>
                    <w:right w:val="none" w:sz="0" w:space="0" w:color="auto"/>
                  </w:divBdr>
                </w:div>
                <w:div w:id="2097553162">
                  <w:marLeft w:val="0"/>
                  <w:marRight w:val="0"/>
                  <w:marTop w:val="0"/>
                  <w:marBottom w:val="0"/>
                  <w:divBdr>
                    <w:top w:val="none" w:sz="0" w:space="0" w:color="auto"/>
                    <w:left w:val="none" w:sz="0" w:space="0" w:color="auto"/>
                    <w:bottom w:val="none" w:sz="0" w:space="0" w:color="auto"/>
                    <w:right w:val="none" w:sz="0" w:space="0" w:color="auto"/>
                  </w:divBdr>
                </w:div>
                <w:div w:id="1723216227">
                  <w:marLeft w:val="0"/>
                  <w:marRight w:val="0"/>
                  <w:marTop w:val="0"/>
                  <w:marBottom w:val="0"/>
                  <w:divBdr>
                    <w:top w:val="none" w:sz="0" w:space="0" w:color="auto"/>
                    <w:left w:val="none" w:sz="0" w:space="0" w:color="auto"/>
                    <w:bottom w:val="none" w:sz="0" w:space="0" w:color="auto"/>
                    <w:right w:val="none" w:sz="0" w:space="0" w:color="auto"/>
                  </w:divBdr>
                </w:div>
                <w:div w:id="788471388">
                  <w:marLeft w:val="0"/>
                  <w:marRight w:val="0"/>
                  <w:marTop w:val="0"/>
                  <w:marBottom w:val="0"/>
                  <w:divBdr>
                    <w:top w:val="none" w:sz="0" w:space="0" w:color="auto"/>
                    <w:left w:val="none" w:sz="0" w:space="0" w:color="auto"/>
                    <w:bottom w:val="none" w:sz="0" w:space="0" w:color="auto"/>
                    <w:right w:val="none" w:sz="0" w:space="0" w:color="auto"/>
                  </w:divBdr>
                </w:div>
                <w:div w:id="869030628">
                  <w:marLeft w:val="0"/>
                  <w:marRight w:val="0"/>
                  <w:marTop w:val="0"/>
                  <w:marBottom w:val="0"/>
                  <w:divBdr>
                    <w:top w:val="none" w:sz="0" w:space="0" w:color="auto"/>
                    <w:left w:val="none" w:sz="0" w:space="0" w:color="auto"/>
                    <w:bottom w:val="none" w:sz="0" w:space="0" w:color="auto"/>
                    <w:right w:val="none" w:sz="0" w:space="0" w:color="auto"/>
                  </w:divBdr>
                  <w:divsChild>
                    <w:div w:id="956523421">
                      <w:marLeft w:val="0"/>
                      <w:marRight w:val="0"/>
                      <w:marTop w:val="0"/>
                      <w:marBottom w:val="0"/>
                      <w:divBdr>
                        <w:top w:val="none" w:sz="0" w:space="0" w:color="auto"/>
                        <w:left w:val="none" w:sz="0" w:space="0" w:color="auto"/>
                        <w:bottom w:val="none" w:sz="0" w:space="0" w:color="auto"/>
                        <w:right w:val="none" w:sz="0" w:space="0" w:color="auto"/>
                      </w:divBdr>
                    </w:div>
                    <w:div w:id="807555948">
                      <w:marLeft w:val="0"/>
                      <w:marRight w:val="0"/>
                      <w:marTop w:val="0"/>
                      <w:marBottom w:val="0"/>
                      <w:divBdr>
                        <w:top w:val="none" w:sz="0" w:space="0" w:color="auto"/>
                        <w:left w:val="none" w:sz="0" w:space="0" w:color="auto"/>
                        <w:bottom w:val="none" w:sz="0" w:space="0" w:color="auto"/>
                        <w:right w:val="none" w:sz="0" w:space="0" w:color="auto"/>
                      </w:divBdr>
                    </w:div>
                    <w:div w:id="1952084726">
                      <w:marLeft w:val="0"/>
                      <w:marRight w:val="0"/>
                      <w:marTop w:val="0"/>
                      <w:marBottom w:val="0"/>
                      <w:divBdr>
                        <w:top w:val="none" w:sz="0" w:space="0" w:color="auto"/>
                        <w:left w:val="none" w:sz="0" w:space="0" w:color="auto"/>
                        <w:bottom w:val="none" w:sz="0" w:space="0" w:color="auto"/>
                        <w:right w:val="none" w:sz="0" w:space="0" w:color="auto"/>
                      </w:divBdr>
                    </w:div>
                    <w:div w:id="1633363198">
                      <w:marLeft w:val="0"/>
                      <w:marRight w:val="0"/>
                      <w:marTop w:val="0"/>
                      <w:marBottom w:val="0"/>
                      <w:divBdr>
                        <w:top w:val="none" w:sz="0" w:space="0" w:color="auto"/>
                        <w:left w:val="none" w:sz="0" w:space="0" w:color="auto"/>
                        <w:bottom w:val="none" w:sz="0" w:space="0" w:color="auto"/>
                        <w:right w:val="none" w:sz="0" w:space="0" w:color="auto"/>
                      </w:divBdr>
                    </w:div>
                  </w:divsChild>
                </w:div>
                <w:div w:id="1835223894">
                  <w:marLeft w:val="0"/>
                  <w:marRight w:val="0"/>
                  <w:marTop w:val="0"/>
                  <w:marBottom w:val="0"/>
                  <w:divBdr>
                    <w:top w:val="none" w:sz="0" w:space="0" w:color="auto"/>
                    <w:left w:val="none" w:sz="0" w:space="0" w:color="auto"/>
                    <w:bottom w:val="none" w:sz="0" w:space="0" w:color="auto"/>
                    <w:right w:val="none" w:sz="0" w:space="0" w:color="auto"/>
                  </w:divBdr>
                  <w:divsChild>
                    <w:div w:id="1951663777">
                      <w:marLeft w:val="0"/>
                      <w:marRight w:val="0"/>
                      <w:marTop w:val="0"/>
                      <w:marBottom w:val="0"/>
                      <w:divBdr>
                        <w:top w:val="none" w:sz="0" w:space="0" w:color="auto"/>
                        <w:left w:val="none" w:sz="0" w:space="0" w:color="auto"/>
                        <w:bottom w:val="none" w:sz="0" w:space="0" w:color="auto"/>
                        <w:right w:val="none" w:sz="0" w:space="0" w:color="auto"/>
                      </w:divBdr>
                    </w:div>
                    <w:div w:id="1584143090">
                      <w:marLeft w:val="0"/>
                      <w:marRight w:val="0"/>
                      <w:marTop w:val="0"/>
                      <w:marBottom w:val="0"/>
                      <w:divBdr>
                        <w:top w:val="none" w:sz="0" w:space="0" w:color="auto"/>
                        <w:left w:val="none" w:sz="0" w:space="0" w:color="auto"/>
                        <w:bottom w:val="none" w:sz="0" w:space="0" w:color="auto"/>
                        <w:right w:val="none" w:sz="0" w:space="0" w:color="auto"/>
                      </w:divBdr>
                    </w:div>
                    <w:div w:id="1278678501">
                      <w:marLeft w:val="0"/>
                      <w:marRight w:val="0"/>
                      <w:marTop w:val="0"/>
                      <w:marBottom w:val="0"/>
                      <w:divBdr>
                        <w:top w:val="none" w:sz="0" w:space="0" w:color="auto"/>
                        <w:left w:val="none" w:sz="0" w:space="0" w:color="auto"/>
                        <w:bottom w:val="none" w:sz="0" w:space="0" w:color="auto"/>
                        <w:right w:val="none" w:sz="0" w:space="0" w:color="auto"/>
                      </w:divBdr>
                    </w:div>
                    <w:div w:id="25644690">
                      <w:marLeft w:val="0"/>
                      <w:marRight w:val="0"/>
                      <w:marTop w:val="0"/>
                      <w:marBottom w:val="0"/>
                      <w:divBdr>
                        <w:top w:val="none" w:sz="0" w:space="0" w:color="auto"/>
                        <w:left w:val="none" w:sz="0" w:space="0" w:color="auto"/>
                        <w:bottom w:val="none" w:sz="0" w:space="0" w:color="auto"/>
                        <w:right w:val="none" w:sz="0" w:space="0" w:color="auto"/>
                      </w:divBdr>
                    </w:div>
                    <w:div w:id="1465150775">
                      <w:marLeft w:val="0"/>
                      <w:marRight w:val="0"/>
                      <w:marTop w:val="0"/>
                      <w:marBottom w:val="0"/>
                      <w:divBdr>
                        <w:top w:val="none" w:sz="0" w:space="0" w:color="auto"/>
                        <w:left w:val="none" w:sz="0" w:space="0" w:color="auto"/>
                        <w:bottom w:val="none" w:sz="0" w:space="0" w:color="auto"/>
                        <w:right w:val="none" w:sz="0" w:space="0" w:color="auto"/>
                      </w:divBdr>
                    </w:div>
                  </w:divsChild>
                </w:div>
                <w:div w:id="1194028476">
                  <w:marLeft w:val="0"/>
                  <w:marRight w:val="0"/>
                  <w:marTop w:val="0"/>
                  <w:marBottom w:val="0"/>
                  <w:divBdr>
                    <w:top w:val="none" w:sz="0" w:space="0" w:color="auto"/>
                    <w:left w:val="none" w:sz="0" w:space="0" w:color="auto"/>
                    <w:bottom w:val="none" w:sz="0" w:space="0" w:color="auto"/>
                    <w:right w:val="none" w:sz="0" w:space="0" w:color="auto"/>
                  </w:divBdr>
                </w:div>
                <w:div w:id="1812092243">
                  <w:marLeft w:val="0"/>
                  <w:marRight w:val="0"/>
                  <w:marTop w:val="0"/>
                  <w:marBottom w:val="0"/>
                  <w:divBdr>
                    <w:top w:val="none" w:sz="0" w:space="0" w:color="auto"/>
                    <w:left w:val="none" w:sz="0" w:space="0" w:color="auto"/>
                    <w:bottom w:val="none" w:sz="0" w:space="0" w:color="auto"/>
                    <w:right w:val="none" w:sz="0" w:space="0" w:color="auto"/>
                  </w:divBdr>
                </w:div>
                <w:div w:id="2053993965">
                  <w:marLeft w:val="0"/>
                  <w:marRight w:val="0"/>
                  <w:marTop w:val="0"/>
                  <w:marBottom w:val="0"/>
                  <w:divBdr>
                    <w:top w:val="none" w:sz="0" w:space="0" w:color="auto"/>
                    <w:left w:val="none" w:sz="0" w:space="0" w:color="auto"/>
                    <w:bottom w:val="none" w:sz="0" w:space="0" w:color="auto"/>
                    <w:right w:val="none" w:sz="0" w:space="0" w:color="auto"/>
                  </w:divBdr>
                  <w:divsChild>
                    <w:div w:id="1839731179">
                      <w:marLeft w:val="0"/>
                      <w:marRight w:val="0"/>
                      <w:marTop w:val="0"/>
                      <w:marBottom w:val="0"/>
                      <w:divBdr>
                        <w:top w:val="none" w:sz="0" w:space="0" w:color="auto"/>
                        <w:left w:val="none" w:sz="0" w:space="0" w:color="auto"/>
                        <w:bottom w:val="none" w:sz="0" w:space="0" w:color="auto"/>
                        <w:right w:val="none" w:sz="0" w:space="0" w:color="auto"/>
                      </w:divBdr>
                    </w:div>
                    <w:div w:id="51734570">
                      <w:marLeft w:val="0"/>
                      <w:marRight w:val="0"/>
                      <w:marTop w:val="0"/>
                      <w:marBottom w:val="0"/>
                      <w:divBdr>
                        <w:top w:val="none" w:sz="0" w:space="0" w:color="auto"/>
                        <w:left w:val="none" w:sz="0" w:space="0" w:color="auto"/>
                        <w:bottom w:val="none" w:sz="0" w:space="0" w:color="auto"/>
                        <w:right w:val="none" w:sz="0" w:space="0" w:color="auto"/>
                      </w:divBdr>
                    </w:div>
                    <w:div w:id="850026264">
                      <w:marLeft w:val="0"/>
                      <w:marRight w:val="0"/>
                      <w:marTop w:val="0"/>
                      <w:marBottom w:val="0"/>
                      <w:divBdr>
                        <w:top w:val="none" w:sz="0" w:space="0" w:color="auto"/>
                        <w:left w:val="none" w:sz="0" w:space="0" w:color="auto"/>
                        <w:bottom w:val="none" w:sz="0" w:space="0" w:color="auto"/>
                        <w:right w:val="none" w:sz="0" w:space="0" w:color="auto"/>
                      </w:divBdr>
                    </w:div>
                    <w:div w:id="928807850">
                      <w:marLeft w:val="0"/>
                      <w:marRight w:val="0"/>
                      <w:marTop w:val="0"/>
                      <w:marBottom w:val="0"/>
                      <w:divBdr>
                        <w:top w:val="none" w:sz="0" w:space="0" w:color="auto"/>
                        <w:left w:val="none" w:sz="0" w:space="0" w:color="auto"/>
                        <w:bottom w:val="none" w:sz="0" w:space="0" w:color="auto"/>
                        <w:right w:val="none" w:sz="0" w:space="0" w:color="auto"/>
                      </w:divBdr>
                    </w:div>
                    <w:div w:id="1680884462">
                      <w:marLeft w:val="0"/>
                      <w:marRight w:val="0"/>
                      <w:marTop w:val="0"/>
                      <w:marBottom w:val="0"/>
                      <w:divBdr>
                        <w:top w:val="none" w:sz="0" w:space="0" w:color="auto"/>
                        <w:left w:val="none" w:sz="0" w:space="0" w:color="auto"/>
                        <w:bottom w:val="none" w:sz="0" w:space="0" w:color="auto"/>
                        <w:right w:val="none" w:sz="0" w:space="0" w:color="auto"/>
                      </w:divBdr>
                    </w:div>
                    <w:div w:id="1170487927">
                      <w:marLeft w:val="0"/>
                      <w:marRight w:val="0"/>
                      <w:marTop w:val="0"/>
                      <w:marBottom w:val="0"/>
                      <w:divBdr>
                        <w:top w:val="none" w:sz="0" w:space="0" w:color="auto"/>
                        <w:left w:val="none" w:sz="0" w:space="0" w:color="auto"/>
                        <w:bottom w:val="none" w:sz="0" w:space="0" w:color="auto"/>
                        <w:right w:val="none" w:sz="0" w:space="0" w:color="auto"/>
                      </w:divBdr>
                    </w:div>
                  </w:divsChild>
                </w:div>
                <w:div w:id="47847974">
                  <w:marLeft w:val="0"/>
                  <w:marRight w:val="0"/>
                  <w:marTop w:val="0"/>
                  <w:marBottom w:val="0"/>
                  <w:divBdr>
                    <w:top w:val="none" w:sz="0" w:space="0" w:color="auto"/>
                    <w:left w:val="none" w:sz="0" w:space="0" w:color="auto"/>
                    <w:bottom w:val="none" w:sz="0" w:space="0" w:color="auto"/>
                    <w:right w:val="none" w:sz="0" w:space="0" w:color="auto"/>
                  </w:divBdr>
                  <w:divsChild>
                    <w:div w:id="962420733">
                      <w:marLeft w:val="0"/>
                      <w:marRight w:val="0"/>
                      <w:marTop w:val="240"/>
                      <w:marBottom w:val="240"/>
                      <w:divBdr>
                        <w:top w:val="none" w:sz="0" w:space="0" w:color="auto"/>
                        <w:left w:val="none" w:sz="0" w:space="0" w:color="auto"/>
                        <w:bottom w:val="none" w:sz="0" w:space="0" w:color="auto"/>
                        <w:right w:val="none" w:sz="0" w:space="0" w:color="auto"/>
                      </w:divBdr>
                    </w:div>
                  </w:divsChild>
                </w:div>
                <w:div w:id="1166676795">
                  <w:marLeft w:val="0"/>
                  <w:marRight w:val="0"/>
                  <w:marTop w:val="0"/>
                  <w:marBottom w:val="0"/>
                  <w:divBdr>
                    <w:top w:val="none" w:sz="0" w:space="0" w:color="auto"/>
                    <w:left w:val="none" w:sz="0" w:space="0" w:color="auto"/>
                    <w:bottom w:val="none" w:sz="0" w:space="0" w:color="auto"/>
                    <w:right w:val="none" w:sz="0" w:space="0" w:color="auto"/>
                  </w:divBdr>
                </w:div>
                <w:div w:id="1393889665">
                  <w:marLeft w:val="0"/>
                  <w:marRight w:val="0"/>
                  <w:marTop w:val="0"/>
                  <w:marBottom w:val="0"/>
                  <w:divBdr>
                    <w:top w:val="none" w:sz="0" w:space="0" w:color="auto"/>
                    <w:left w:val="none" w:sz="0" w:space="0" w:color="auto"/>
                    <w:bottom w:val="none" w:sz="0" w:space="0" w:color="auto"/>
                    <w:right w:val="none" w:sz="0" w:space="0" w:color="auto"/>
                  </w:divBdr>
                </w:div>
                <w:div w:id="663509574">
                  <w:marLeft w:val="0"/>
                  <w:marRight w:val="0"/>
                  <w:marTop w:val="0"/>
                  <w:marBottom w:val="0"/>
                  <w:divBdr>
                    <w:top w:val="none" w:sz="0" w:space="0" w:color="auto"/>
                    <w:left w:val="none" w:sz="0" w:space="0" w:color="auto"/>
                    <w:bottom w:val="none" w:sz="0" w:space="0" w:color="auto"/>
                    <w:right w:val="none" w:sz="0" w:space="0" w:color="auto"/>
                  </w:divBdr>
                  <w:divsChild>
                    <w:div w:id="90903581">
                      <w:marLeft w:val="0"/>
                      <w:marRight w:val="0"/>
                      <w:marTop w:val="0"/>
                      <w:marBottom w:val="0"/>
                      <w:divBdr>
                        <w:top w:val="none" w:sz="0" w:space="0" w:color="auto"/>
                        <w:left w:val="none" w:sz="0" w:space="0" w:color="auto"/>
                        <w:bottom w:val="none" w:sz="0" w:space="0" w:color="auto"/>
                        <w:right w:val="none" w:sz="0" w:space="0" w:color="auto"/>
                      </w:divBdr>
                    </w:div>
                    <w:div w:id="656761095">
                      <w:marLeft w:val="0"/>
                      <w:marRight w:val="0"/>
                      <w:marTop w:val="0"/>
                      <w:marBottom w:val="0"/>
                      <w:divBdr>
                        <w:top w:val="none" w:sz="0" w:space="0" w:color="auto"/>
                        <w:left w:val="none" w:sz="0" w:space="0" w:color="auto"/>
                        <w:bottom w:val="none" w:sz="0" w:space="0" w:color="auto"/>
                        <w:right w:val="none" w:sz="0" w:space="0" w:color="auto"/>
                      </w:divBdr>
                    </w:div>
                    <w:div w:id="1609239474">
                      <w:marLeft w:val="0"/>
                      <w:marRight w:val="0"/>
                      <w:marTop w:val="0"/>
                      <w:marBottom w:val="0"/>
                      <w:divBdr>
                        <w:top w:val="none" w:sz="0" w:space="0" w:color="auto"/>
                        <w:left w:val="none" w:sz="0" w:space="0" w:color="auto"/>
                        <w:bottom w:val="none" w:sz="0" w:space="0" w:color="auto"/>
                        <w:right w:val="none" w:sz="0" w:space="0" w:color="auto"/>
                      </w:divBdr>
                    </w:div>
                  </w:divsChild>
                </w:div>
                <w:div w:id="1209879008">
                  <w:marLeft w:val="0"/>
                  <w:marRight w:val="0"/>
                  <w:marTop w:val="0"/>
                  <w:marBottom w:val="0"/>
                  <w:divBdr>
                    <w:top w:val="none" w:sz="0" w:space="0" w:color="auto"/>
                    <w:left w:val="none" w:sz="0" w:space="0" w:color="auto"/>
                    <w:bottom w:val="none" w:sz="0" w:space="0" w:color="auto"/>
                    <w:right w:val="none" w:sz="0" w:space="0" w:color="auto"/>
                  </w:divBdr>
                </w:div>
                <w:div w:id="818572321">
                  <w:marLeft w:val="0"/>
                  <w:marRight w:val="0"/>
                  <w:marTop w:val="0"/>
                  <w:marBottom w:val="0"/>
                  <w:divBdr>
                    <w:top w:val="none" w:sz="0" w:space="0" w:color="auto"/>
                    <w:left w:val="none" w:sz="0" w:space="0" w:color="auto"/>
                    <w:bottom w:val="none" w:sz="0" w:space="0" w:color="auto"/>
                    <w:right w:val="none" w:sz="0" w:space="0" w:color="auto"/>
                  </w:divBdr>
                </w:div>
                <w:div w:id="1195774933">
                  <w:marLeft w:val="0"/>
                  <w:marRight w:val="0"/>
                  <w:marTop w:val="0"/>
                  <w:marBottom w:val="0"/>
                  <w:divBdr>
                    <w:top w:val="none" w:sz="0" w:space="0" w:color="auto"/>
                    <w:left w:val="none" w:sz="0" w:space="0" w:color="auto"/>
                    <w:bottom w:val="none" w:sz="0" w:space="0" w:color="auto"/>
                    <w:right w:val="none" w:sz="0" w:space="0" w:color="auto"/>
                  </w:divBdr>
                </w:div>
                <w:div w:id="1570536580">
                  <w:marLeft w:val="0"/>
                  <w:marRight w:val="0"/>
                  <w:marTop w:val="0"/>
                  <w:marBottom w:val="0"/>
                  <w:divBdr>
                    <w:top w:val="none" w:sz="0" w:space="0" w:color="auto"/>
                    <w:left w:val="none" w:sz="0" w:space="0" w:color="auto"/>
                    <w:bottom w:val="none" w:sz="0" w:space="0" w:color="auto"/>
                    <w:right w:val="none" w:sz="0" w:space="0" w:color="auto"/>
                  </w:divBdr>
                </w:div>
                <w:div w:id="42218441">
                  <w:marLeft w:val="0"/>
                  <w:marRight w:val="0"/>
                  <w:marTop w:val="0"/>
                  <w:marBottom w:val="0"/>
                  <w:divBdr>
                    <w:top w:val="none" w:sz="0" w:space="0" w:color="auto"/>
                    <w:left w:val="none" w:sz="0" w:space="0" w:color="auto"/>
                    <w:bottom w:val="none" w:sz="0" w:space="0" w:color="auto"/>
                    <w:right w:val="none" w:sz="0" w:space="0" w:color="auto"/>
                  </w:divBdr>
                </w:div>
                <w:div w:id="1166482711">
                  <w:marLeft w:val="0"/>
                  <w:marRight w:val="0"/>
                  <w:marTop w:val="0"/>
                  <w:marBottom w:val="0"/>
                  <w:divBdr>
                    <w:top w:val="none" w:sz="0" w:space="0" w:color="auto"/>
                    <w:left w:val="none" w:sz="0" w:space="0" w:color="auto"/>
                    <w:bottom w:val="none" w:sz="0" w:space="0" w:color="auto"/>
                    <w:right w:val="none" w:sz="0" w:space="0" w:color="auto"/>
                  </w:divBdr>
                </w:div>
                <w:div w:id="78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886">
          <w:marLeft w:val="0"/>
          <w:marRight w:val="0"/>
          <w:marTop w:val="0"/>
          <w:marBottom w:val="0"/>
          <w:divBdr>
            <w:top w:val="none" w:sz="0" w:space="0" w:color="auto"/>
            <w:left w:val="none" w:sz="0" w:space="0" w:color="auto"/>
            <w:bottom w:val="none" w:sz="0" w:space="0" w:color="auto"/>
            <w:right w:val="none" w:sz="0" w:space="0" w:color="auto"/>
          </w:divBdr>
          <w:divsChild>
            <w:div w:id="517737024">
              <w:marLeft w:val="0"/>
              <w:marRight w:val="0"/>
              <w:marTop w:val="0"/>
              <w:marBottom w:val="0"/>
              <w:divBdr>
                <w:top w:val="none" w:sz="0" w:space="0" w:color="auto"/>
                <w:left w:val="none" w:sz="0" w:space="0" w:color="auto"/>
                <w:bottom w:val="none" w:sz="0" w:space="0" w:color="auto"/>
                <w:right w:val="none" w:sz="0" w:space="0" w:color="auto"/>
              </w:divBdr>
              <w:divsChild>
                <w:div w:id="805246965">
                  <w:marLeft w:val="0"/>
                  <w:marRight w:val="0"/>
                  <w:marTop w:val="0"/>
                  <w:marBottom w:val="0"/>
                  <w:divBdr>
                    <w:top w:val="none" w:sz="0" w:space="0" w:color="auto"/>
                    <w:left w:val="none" w:sz="0" w:space="0" w:color="auto"/>
                    <w:bottom w:val="none" w:sz="0" w:space="0" w:color="auto"/>
                    <w:right w:val="none" w:sz="0" w:space="0" w:color="auto"/>
                  </w:divBdr>
                </w:div>
                <w:div w:id="481777259">
                  <w:marLeft w:val="0"/>
                  <w:marRight w:val="0"/>
                  <w:marTop w:val="0"/>
                  <w:marBottom w:val="0"/>
                  <w:divBdr>
                    <w:top w:val="none" w:sz="0" w:space="0" w:color="auto"/>
                    <w:left w:val="none" w:sz="0" w:space="0" w:color="auto"/>
                    <w:bottom w:val="none" w:sz="0" w:space="0" w:color="auto"/>
                    <w:right w:val="none" w:sz="0" w:space="0" w:color="auto"/>
                  </w:divBdr>
                </w:div>
                <w:div w:id="1486240351">
                  <w:marLeft w:val="0"/>
                  <w:marRight w:val="0"/>
                  <w:marTop w:val="0"/>
                  <w:marBottom w:val="0"/>
                  <w:divBdr>
                    <w:top w:val="none" w:sz="0" w:space="0" w:color="auto"/>
                    <w:left w:val="none" w:sz="0" w:space="0" w:color="auto"/>
                    <w:bottom w:val="none" w:sz="0" w:space="0" w:color="auto"/>
                    <w:right w:val="none" w:sz="0" w:space="0" w:color="auto"/>
                  </w:divBdr>
                </w:div>
                <w:div w:id="1996103507">
                  <w:marLeft w:val="0"/>
                  <w:marRight w:val="0"/>
                  <w:marTop w:val="0"/>
                  <w:marBottom w:val="0"/>
                  <w:divBdr>
                    <w:top w:val="none" w:sz="0" w:space="0" w:color="auto"/>
                    <w:left w:val="none" w:sz="0" w:space="0" w:color="auto"/>
                    <w:bottom w:val="none" w:sz="0" w:space="0" w:color="auto"/>
                    <w:right w:val="none" w:sz="0" w:space="0" w:color="auto"/>
                  </w:divBdr>
                </w:div>
                <w:div w:id="1415322061">
                  <w:marLeft w:val="0"/>
                  <w:marRight w:val="0"/>
                  <w:marTop w:val="0"/>
                  <w:marBottom w:val="0"/>
                  <w:divBdr>
                    <w:top w:val="none" w:sz="0" w:space="0" w:color="auto"/>
                    <w:left w:val="none" w:sz="0" w:space="0" w:color="auto"/>
                    <w:bottom w:val="none" w:sz="0" w:space="0" w:color="auto"/>
                    <w:right w:val="none" w:sz="0" w:space="0" w:color="auto"/>
                  </w:divBdr>
                  <w:divsChild>
                    <w:div w:id="1173644960">
                      <w:marLeft w:val="0"/>
                      <w:marRight w:val="0"/>
                      <w:marTop w:val="0"/>
                      <w:marBottom w:val="0"/>
                      <w:divBdr>
                        <w:top w:val="none" w:sz="0" w:space="0" w:color="auto"/>
                        <w:left w:val="none" w:sz="0" w:space="0" w:color="auto"/>
                        <w:bottom w:val="none" w:sz="0" w:space="0" w:color="auto"/>
                        <w:right w:val="none" w:sz="0" w:space="0" w:color="auto"/>
                      </w:divBdr>
                    </w:div>
                    <w:div w:id="608391559">
                      <w:marLeft w:val="0"/>
                      <w:marRight w:val="0"/>
                      <w:marTop w:val="0"/>
                      <w:marBottom w:val="0"/>
                      <w:divBdr>
                        <w:top w:val="none" w:sz="0" w:space="0" w:color="auto"/>
                        <w:left w:val="none" w:sz="0" w:space="0" w:color="auto"/>
                        <w:bottom w:val="none" w:sz="0" w:space="0" w:color="auto"/>
                        <w:right w:val="none" w:sz="0" w:space="0" w:color="auto"/>
                      </w:divBdr>
                    </w:div>
                  </w:divsChild>
                </w:div>
                <w:div w:id="1749880510">
                  <w:marLeft w:val="0"/>
                  <w:marRight w:val="0"/>
                  <w:marTop w:val="0"/>
                  <w:marBottom w:val="0"/>
                  <w:divBdr>
                    <w:top w:val="none" w:sz="0" w:space="0" w:color="auto"/>
                    <w:left w:val="none" w:sz="0" w:space="0" w:color="auto"/>
                    <w:bottom w:val="none" w:sz="0" w:space="0" w:color="auto"/>
                    <w:right w:val="none" w:sz="0" w:space="0" w:color="auto"/>
                  </w:divBdr>
                </w:div>
                <w:div w:id="530538127">
                  <w:marLeft w:val="0"/>
                  <w:marRight w:val="0"/>
                  <w:marTop w:val="0"/>
                  <w:marBottom w:val="0"/>
                  <w:divBdr>
                    <w:top w:val="none" w:sz="0" w:space="0" w:color="auto"/>
                    <w:left w:val="none" w:sz="0" w:space="0" w:color="auto"/>
                    <w:bottom w:val="none" w:sz="0" w:space="0" w:color="auto"/>
                    <w:right w:val="none" w:sz="0" w:space="0" w:color="auto"/>
                  </w:divBdr>
                </w:div>
                <w:div w:id="1022172763">
                  <w:marLeft w:val="0"/>
                  <w:marRight w:val="0"/>
                  <w:marTop w:val="0"/>
                  <w:marBottom w:val="0"/>
                  <w:divBdr>
                    <w:top w:val="none" w:sz="0" w:space="0" w:color="auto"/>
                    <w:left w:val="none" w:sz="0" w:space="0" w:color="auto"/>
                    <w:bottom w:val="none" w:sz="0" w:space="0" w:color="auto"/>
                    <w:right w:val="none" w:sz="0" w:space="0" w:color="auto"/>
                  </w:divBdr>
                </w:div>
                <w:div w:id="532234735">
                  <w:marLeft w:val="0"/>
                  <w:marRight w:val="0"/>
                  <w:marTop w:val="0"/>
                  <w:marBottom w:val="0"/>
                  <w:divBdr>
                    <w:top w:val="none" w:sz="0" w:space="0" w:color="auto"/>
                    <w:left w:val="none" w:sz="0" w:space="0" w:color="auto"/>
                    <w:bottom w:val="none" w:sz="0" w:space="0" w:color="auto"/>
                    <w:right w:val="none" w:sz="0" w:space="0" w:color="auto"/>
                  </w:divBdr>
                </w:div>
                <w:div w:id="786042140">
                  <w:marLeft w:val="0"/>
                  <w:marRight w:val="0"/>
                  <w:marTop w:val="0"/>
                  <w:marBottom w:val="0"/>
                  <w:divBdr>
                    <w:top w:val="none" w:sz="0" w:space="0" w:color="auto"/>
                    <w:left w:val="none" w:sz="0" w:space="0" w:color="auto"/>
                    <w:bottom w:val="none" w:sz="0" w:space="0" w:color="auto"/>
                    <w:right w:val="none" w:sz="0" w:space="0" w:color="auto"/>
                  </w:divBdr>
                  <w:divsChild>
                    <w:div w:id="461383664">
                      <w:marLeft w:val="0"/>
                      <w:marRight w:val="0"/>
                      <w:marTop w:val="240"/>
                      <w:marBottom w:val="240"/>
                      <w:divBdr>
                        <w:top w:val="none" w:sz="0" w:space="0" w:color="auto"/>
                        <w:left w:val="none" w:sz="0" w:space="0" w:color="auto"/>
                        <w:bottom w:val="none" w:sz="0" w:space="0" w:color="auto"/>
                        <w:right w:val="none" w:sz="0" w:space="0" w:color="auto"/>
                      </w:divBdr>
                    </w:div>
                  </w:divsChild>
                </w:div>
                <w:div w:id="977300746">
                  <w:marLeft w:val="0"/>
                  <w:marRight w:val="0"/>
                  <w:marTop w:val="0"/>
                  <w:marBottom w:val="0"/>
                  <w:divBdr>
                    <w:top w:val="none" w:sz="0" w:space="0" w:color="auto"/>
                    <w:left w:val="none" w:sz="0" w:space="0" w:color="auto"/>
                    <w:bottom w:val="none" w:sz="0" w:space="0" w:color="auto"/>
                    <w:right w:val="none" w:sz="0" w:space="0" w:color="auto"/>
                  </w:divBdr>
                  <w:divsChild>
                    <w:div w:id="2055500804">
                      <w:marLeft w:val="0"/>
                      <w:marRight w:val="0"/>
                      <w:marTop w:val="0"/>
                      <w:marBottom w:val="0"/>
                      <w:divBdr>
                        <w:top w:val="none" w:sz="0" w:space="0" w:color="auto"/>
                        <w:left w:val="none" w:sz="0" w:space="0" w:color="auto"/>
                        <w:bottom w:val="none" w:sz="0" w:space="0" w:color="auto"/>
                        <w:right w:val="none" w:sz="0" w:space="0" w:color="auto"/>
                      </w:divBdr>
                    </w:div>
                    <w:div w:id="1700933762">
                      <w:marLeft w:val="0"/>
                      <w:marRight w:val="0"/>
                      <w:marTop w:val="0"/>
                      <w:marBottom w:val="0"/>
                      <w:divBdr>
                        <w:top w:val="none" w:sz="0" w:space="0" w:color="auto"/>
                        <w:left w:val="none" w:sz="0" w:space="0" w:color="auto"/>
                        <w:bottom w:val="none" w:sz="0" w:space="0" w:color="auto"/>
                        <w:right w:val="none" w:sz="0" w:space="0" w:color="auto"/>
                      </w:divBdr>
                    </w:div>
                    <w:div w:id="188034992">
                      <w:marLeft w:val="0"/>
                      <w:marRight w:val="0"/>
                      <w:marTop w:val="0"/>
                      <w:marBottom w:val="0"/>
                      <w:divBdr>
                        <w:top w:val="none" w:sz="0" w:space="0" w:color="auto"/>
                        <w:left w:val="none" w:sz="0" w:space="0" w:color="auto"/>
                        <w:bottom w:val="none" w:sz="0" w:space="0" w:color="auto"/>
                        <w:right w:val="none" w:sz="0" w:space="0" w:color="auto"/>
                      </w:divBdr>
                    </w:div>
                    <w:div w:id="1992711684">
                      <w:marLeft w:val="0"/>
                      <w:marRight w:val="0"/>
                      <w:marTop w:val="0"/>
                      <w:marBottom w:val="0"/>
                      <w:divBdr>
                        <w:top w:val="none" w:sz="0" w:space="0" w:color="auto"/>
                        <w:left w:val="none" w:sz="0" w:space="0" w:color="auto"/>
                        <w:bottom w:val="none" w:sz="0" w:space="0" w:color="auto"/>
                        <w:right w:val="none" w:sz="0" w:space="0" w:color="auto"/>
                      </w:divBdr>
                    </w:div>
                    <w:div w:id="1526090354">
                      <w:marLeft w:val="0"/>
                      <w:marRight w:val="0"/>
                      <w:marTop w:val="0"/>
                      <w:marBottom w:val="0"/>
                      <w:divBdr>
                        <w:top w:val="none" w:sz="0" w:space="0" w:color="auto"/>
                        <w:left w:val="none" w:sz="0" w:space="0" w:color="auto"/>
                        <w:bottom w:val="none" w:sz="0" w:space="0" w:color="auto"/>
                        <w:right w:val="none" w:sz="0" w:space="0" w:color="auto"/>
                      </w:divBdr>
                    </w:div>
                    <w:div w:id="458107368">
                      <w:marLeft w:val="0"/>
                      <w:marRight w:val="0"/>
                      <w:marTop w:val="0"/>
                      <w:marBottom w:val="0"/>
                      <w:divBdr>
                        <w:top w:val="none" w:sz="0" w:space="0" w:color="auto"/>
                        <w:left w:val="none" w:sz="0" w:space="0" w:color="auto"/>
                        <w:bottom w:val="none" w:sz="0" w:space="0" w:color="auto"/>
                        <w:right w:val="none" w:sz="0" w:space="0" w:color="auto"/>
                      </w:divBdr>
                    </w:div>
                  </w:divsChild>
                </w:div>
                <w:div w:id="1016545208">
                  <w:marLeft w:val="0"/>
                  <w:marRight w:val="0"/>
                  <w:marTop w:val="0"/>
                  <w:marBottom w:val="0"/>
                  <w:divBdr>
                    <w:top w:val="none" w:sz="0" w:space="0" w:color="auto"/>
                    <w:left w:val="none" w:sz="0" w:space="0" w:color="auto"/>
                    <w:bottom w:val="none" w:sz="0" w:space="0" w:color="auto"/>
                    <w:right w:val="none" w:sz="0" w:space="0" w:color="auto"/>
                  </w:divBdr>
                  <w:divsChild>
                    <w:div w:id="914632509">
                      <w:marLeft w:val="0"/>
                      <w:marRight w:val="0"/>
                      <w:marTop w:val="240"/>
                      <w:marBottom w:val="240"/>
                      <w:divBdr>
                        <w:top w:val="none" w:sz="0" w:space="0" w:color="auto"/>
                        <w:left w:val="none" w:sz="0" w:space="0" w:color="auto"/>
                        <w:bottom w:val="none" w:sz="0" w:space="0" w:color="auto"/>
                        <w:right w:val="none" w:sz="0" w:space="0" w:color="auto"/>
                      </w:divBdr>
                    </w:div>
                  </w:divsChild>
                </w:div>
                <w:div w:id="193926331">
                  <w:marLeft w:val="0"/>
                  <w:marRight w:val="0"/>
                  <w:marTop w:val="0"/>
                  <w:marBottom w:val="0"/>
                  <w:divBdr>
                    <w:top w:val="none" w:sz="0" w:space="0" w:color="auto"/>
                    <w:left w:val="none" w:sz="0" w:space="0" w:color="auto"/>
                    <w:bottom w:val="none" w:sz="0" w:space="0" w:color="auto"/>
                    <w:right w:val="none" w:sz="0" w:space="0" w:color="auto"/>
                  </w:divBdr>
                </w:div>
                <w:div w:id="1613586963">
                  <w:marLeft w:val="0"/>
                  <w:marRight w:val="0"/>
                  <w:marTop w:val="0"/>
                  <w:marBottom w:val="0"/>
                  <w:divBdr>
                    <w:top w:val="none" w:sz="0" w:space="0" w:color="auto"/>
                    <w:left w:val="none" w:sz="0" w:space="0" w:color="auto"/>
                    <w:bottom w:val="none" w:sz="0" w:space="0" w:color="auto"/>
                    <w:right w:val="none" w:sz="0" w:space="0" w:color="auto"/>
                  </w:divBdr>
                </w:div>
                <w:div w:id="464474593">
                  <w:marLeft w:val="0"/>
                  <w:marRight w:val="0"/>
                  <w:marTop w:val="0"/>
                  <w:marBottom w:val="0"/>
                  <w:divBdr>
                    <w:top w:val="none" w:sz="0" w:space="0" w:color="auto"/>
                    <w:left w:val="none" w:sz="0" w:space="0" w:color="auto"/>
                    <w:bottom w:val="none" w:sz="0" w:space="0" w:color="auto"/>
                    <w:right w:val="none" w:sz="0" w:space="0" w:color="auto"/>
                  </w:divBdr>
                </w:div>
                <w:div w:id="1266419760">
                  <w:marLeft w:val="0"/>
                  <w:marRight w:val="0"/>
                  <w:marTop w:val="0"/>
                  <w:marBottom w:val="0"/>
                  <w:divBdr>
                    <w:top w:val="none" w:sz="0" w:space="0" w:color="auto"/>
                    <w:left w:val="none" w:sz="0" w:space="0" w:color="auto"/>
                    <w:bottom w:val="none" w:sz="0" w:space="0" w:color="auto"/>
                    <w:right w:val="none" w:sz="0" w:space="0" w:color="auto"/>
                  </w:divBdr>
                  <w:divsChild>
                    <w:div w:id="1252472838">
                      <w:marLeft w:val="0"/>
                      <w:marRight w:val="0"/>
                      <w:marTop w:val="240"/>
                      <w:marBottom w:val="240"/>
                      <w:divBdr>
                        <w:top w:val="none" w:sz="0" w:space="0" w:color="auto"/>
                        <w:left w:val="none" w:sz="0" w:space="0" w:color="auto"/>
                        <w:bottom w:val="none" w:sz="0" w:space="0" w:color="auto"/>
                        <w:right w:val="none" w:sz="0" w:space="0" w:color="auto"/>
                      </w:divBdr>
                    </w:div>
                  </w:divsChild>
                </w:div>
                <w:div w:id="485826253">
                  <w:marLeft w:val="0"/>
                  <w:marRight w:val="0"/>
                  <w:marTop w:val="0"/>
                  <w:marBottom w:val="0"/>
                  <w:divBdr>
                    <w:top w:val="none" w:sz="0" w:space="0" w:color="auto"/>
                    <w:left w:val="none" w:sz="0" w:space="0" w:color="auto"/>
                    <w:bottom w:val="none" w:sz="0" w:space="0" w:color="auto"/>
                    <w:right w:val="none" w:sz="0" w:space="0" w:color="auto"/>
                  </w:divBdr>
                </w:div>
                <w:div w:id="585650380">
                  <w:marLeft w:val="0"/>
                  <w:marRight w:val="0"/>
                  <w:marTop w:val="0"/>
                  <w:marBottom w:val="0"/>
                  <w:divBdr>
                    <w:top w:val="none" w:sz="0" w:space="0" w:color="auto"/>
                    <w:left w:val="none" w:sz="0" w:space="0" w:color="auto"/>
                    <w:bottom w:val="none" w:sz="0" w:space="0" w:color="auto"/>
                    <w:right w:val="none" w:sz="0" w:space="0" w:color="auto"/>
                  </w:divBdr>
                </w:div>
                <w:div w:id="829830902">
                  <w:marLeft w:val="0"/>
                  <w:marRight w:val="0"/>
                  <w:marTop w:val="0"/>
                  <w:marBottom w:val="0"/>
                  <w:divBdr>
                    <w:top w:val="none" w:sz="0" w:space="0" w:color="auto"/>
                    <w:left w:val="none" w:sz="0" w:space="0" w:color="auto"/>
                    <w:bottom w:val="none" w:sz="0" w:space="0" w:color="auto"/>
                    <w:right w:val="none" w:sz="0" w:space="0" w:color="auto"/>
                  </w:divBdr>
                </w:div>
                <w:div w:id="94254134">
                  <w:marLeft w:val="0"/>
                  <w:marRight w:val="0"/>
                  <w:marTop w:val="0"/>
                  <w:marBottom w:val="0"/>
                  <w:divBdr>
                    <w:top w:val="none" w:sz="0" w:space="0" w:color="auto"/>
                    <w:left w:val="none" w:sz="0" w:space="0" w:color="auto"/>
                    <w:bottom w:val="none" w:sz="0" w:space="0" w:color="auto"/>
                    <w:right w:val="none" w:sz="0" w:space="0" w:color="auto"/>
                  </w:divBdr>
                  <w:divsChild>
                    <w:div w:id="313148147">
                      <w:marLeft w:val="0"/>
                      <w:marRight w:val="0"/>
                      <w:marTop w:val="240"/>
                      <w:marBottom w:val="240"/>
                      <w:divBdr>
                        <w:top w:val="none" w:sz="0" w:space="0" w:color="auto"/>
                        <w:left w:val="none" w:sz="0" w:space="0" w:color="auto"/>
                        <w:bottom w:val="none" w:sz="0" w:space="0" w:color="auto"/>
                        <w:right w:val="none" w:sz="0" w:space="0" w:color="auto"/>
                      </w:divBdr>
                    </w:div>
                    <w:div w:id="20031942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www.mkso.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3522</Words>
  <Characters>20078</Characters>
  <Application>Microsoft Office Word</Application>
  <DocSecurity>0</DocSecurity>
  <Lines>167</Lines>
  <Paragraphs>47</Paragraphs>
  <ScaleCrop>false</ScaleCrop>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Карчкова Жанна Юрьевна</dc:creator>
  <cp:keywords/>
  <dc:description/>
  <cp:lastModifiedBy>Карчкова Жанна Юрьевна</cp:lastModifiedBy>
  <cp:revision>2</cp:revision>
  <dcterms:created xsi:type="dcterms:W3CDTF">2023-10-31T05:04:00Z</dcterms:created>
  <dcterms:modified xsi:type="dcterms:W3CDTF">2023-10-31T05:10:00Z</dcterms:modified>
</cp:coreProperties>
</file>