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Свердловской области от 21.12.2021 N 660</w:t>
              <w:br/>
              <w:t xml:space="preserve">"Об утверждении уровня расчетной бюджетной обеспеченности муниципальных образований, расположенных на территории Свердловской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декабря 2021 г. N 660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УРОВНЯ РАСЧЕТНОЙ БЮДЖЕТНОЙ ОБЕСПЕЧЕННОСТИ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вердловской области от 29.01.2020 N 38-ПП (ред. от 24.06.2022) &quot;О мерах по реализации пункта 3 статьи 139 Бюджетного кодекса Российской Федерации&quot; (вместе с &quot;Правилами, устанавливающими общие требования к формированию, предоставлению и распределению субсидий из областного бюджета бюджетам муниципальных образований, расположенных на территории Свердловской области&quot;, &quot;Порядком определения и установления предельного уровня софинансирования Свердловской областью (в процентах) объем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и установления предельного уровня софинансирования Свердловской областью (в процентах) объема расходного обязательства муниципального образования, расположенного на территории Свердловской области, утвержденным Постановлением Правительства Свердловской области от 29.01.2020 N 38-ПП "О мерах по реализации пункта 3 статьи 139 Бюджетного кодекса Российской Федерации",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УРОВЕНЬ">
        <w:r>
          <w:rPr>
            <w:sz w:val="20"/>
            <w:color w:val="0000ff"/>
          </w:rPr>
          <w:t xml:space="preserve">уровень</w:t>
        </w:r>
      </w:hyperlink>
      <w:r>
        <w:rPr>
          <w:sz w:val="20"/>
        </w:rPr>
        <w:t xml:space="preserve"> расчетной бюджетной обеспеченности муниципальных образований, расположенных на территории Свердловской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фина Свердловской области от 28.12.2020 N 483 &quot;Об утверждении уровня расчетной бюджетной обеспеченности муниципальных образований, расположенных на территории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Свердловской области от 28.12.2020 N 483 "Об утверждении уровня расчетной бюджетной обеспеченности муниципальных образований, расположенных на территории Свердловской области"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2020, 29 декабря, N 28850).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А.С.СТАРКОВ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2021 г. N 660</w:t>
      </w:r>
    </w:p>
    <w:p>
      <w:pPr>
        <w:pStyle w:val="0"/>
        <w:jc w:val="right"/>
      </w:pPr>
      <w:r>
        <w:rPr>
          <w:sz w:val="20"/>
        </w:rPr>
        <w:t xml:space="preserve">"Об утверждении уровня</w:t>
      </w:r>
    </w:p>
    <w:p>
      <w:pPr>
        <w:pStyle w:val="0"/>
        <w:jc w:val="right"/>
      </w:pPr>
      <w:r>
        <w:rPr>
          <w:sz w:val="20"/>
        </w:rPr>
        <w:t xml:space="preserve">расчетной бюджетной обеспеченности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Свердловской области"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УРОВЕНЬ</w:t>
      </w:r>
    </w:p>
    <w:p>
      <w:pPr>
        <w:pStyle w:val="2"/>
        <w:jc w:val="center"/>
      </w:pPr>
      <w:r>
        <w:rPr>
          <w:sz w:val="20"/>
        </w:rPr>
        <w:t xml:space="preserve">РАСЧЕТНОЙ БЮДЖЕТНОЙ ОБЕСПЕЧЕННОСТИ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СВЕРДЛОВСКОЙ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4082"/>
        <w:gridCol w:w="1984"/>
        <w:gridCol w:w="204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расчетной бюджетной обеспеченности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расчетной бюджетной обеспеченности, в процентах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Алапаевск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Алапаевское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0,412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Арамильский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Артинский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0,395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Асбестовский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Ачитский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Белоярский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Бисертский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Богданович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Верх-Нейвинский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0,569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Верхнее Дуброво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Верхнесалдинский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Верхний Тагил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Пышма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Верхняя Тура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Верхотурский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0,325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Волчанский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Гаринский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Горноуральский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Дегтярск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Екатеринбург"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Заречный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Ивдельский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Ирбит"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0,293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Ирбитское муниципальное образование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Каменск-Уральский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Камышловский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Карпинск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Качканарский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Кировградский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0,633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Краснотурьинск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Красноуральск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0,626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Красноуфимск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Красноуфимский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Кушвинский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Лесной"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Махнёвское муниципальное образование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Невьянский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Нижнетуринский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0,572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Нижний Тагил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Нижняя Салда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Новолялинский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Новоуральский городской округ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Пелым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Первоуральск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Полевской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Пышминский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0,324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Ревда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Режевской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Рефтинский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Свободный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Североуральский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Серовский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0,586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Сосьвинский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Среднеуральск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0,679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Староуткинск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Сухой Лог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0,722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Сысертский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0,781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Тавдинский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Талицкий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Тугулымский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0,485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Туринский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Уральский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0,290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Шалинский городской округ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Байкаловский муниципальный район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Баженовское сельское поселение Байкаловского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0,346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Байкаловское сельское поселение Байкаловского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Краснополянское сельское поселение Байкаловского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Камышловский муниципальный район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Восточное сельское поселение Камышловского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0,737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Галкинское сельское поселение Камышловского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"Зареченское сельское поселение" Камышловского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Калиновское сельское поселение Камышловского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Обуховское сельское поселение Камышловского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0,580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Нижнесергинский муниципальный район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Атиг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0,695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Дружининское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Кленовское сельское поселение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0,766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Нижнесергинское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88,8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Слободо-Туринский муниципальный район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Ницинское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Сладковское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0,292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Слободо-Туринское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Усть-Ницинское сельское поселение Слободо-Туринского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Таборинский муниципальный район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Кузнецовское сельское поселение Таборинского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0,141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Таборинское сельское поселение Таборинского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0,216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Унже-Павинское сельское поселение Таборинского муниципального района Свердловской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Свердловской области от 21.12.2021 N 660</w:t>
            <w:br/>
            <w:t>"Об утверждении уровня расчетной бюджетной обеспеченности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3B5828611D6BAAF5D671B89ABAABFA8CF0DB2F5AFC16B117D46E65B1235AA1561EF47FD7F5315660A0AB02A4B9E0982502175A060B6BBCCD005B0BGBO0L" TargetMode = "External"/>
	<Relationship Id="rId8" Type="http://schemas.openxmlformats.org/officeDocument/2006/relationships/hyperlink" Target="consultantplus://offline/ref=F03B5828611D6BAAF5D671B89ABAABFA8CF0DB2F5BF613B619D56E65B1235AA1561EF47FC5F5695A60A8B504AEACB6C963G5O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Свердловской области от 21.12.2021 N 660
"Об утверждении уровня расчетной бюджетной обеспеченности муниципальных образований, расположенных на территории Свердловской области"</dc:title>
  <dcterms:created xsi:type="dcterms:W3CDTF">2022-08-08T11:14:05Z</dcterms:created>
</cp:coreProperties>
</file>