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50" w:rsidRPr="009A2850" w:rsidRDefault="009A2850" w:rsidP="009A285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149"/>
      <w:bookmarkEnd w:id="0"/>
      <w:r w:rsidRPr="009A2850">
        <w:rPr>
          <w:rFonts w:ascii="Liberation Serif" w:hAnsi="Liberation Serif" w:cs="Liberation Serif"/>
          <w:sz w:val="28"/>
          <w:szCs w:val="28"/>
        </w:rPr>
        <w:t>КРИТЕРИИ</w:t>
      </w:r>
    </w:p>
    <w:p w:rsidR="009A2850" w:rsidRPr="009A2850" w:rsidRDefault="009A2850" w:rsidP="009A285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2850">
        <w:rPr>
          <w:rFonts w:ascii="Liberation Serif" w:hAnsi="Liberation Serif" w:cs="Liberation Serif"/>
          <w:sz w:val="28"/>
          <w:szCs w:val="28"/>
        </w:rPr>
        <w:t>КОНКУРСНОГО ОТБОРА НА ПОЛУЧЕНИЕ СУБСИДИЙ ИЗ ОБЛАСТНОГО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A2850">
        <w:rPr>
          <w:rFonts w:ascii="Liberation Serif" w:hAnsi="Liberation Serif" w:cs="Liberation Serif"/>
          <w:sz w:val="28"/>
          <w:szCs w:val="28"/>
        </w:rPr>
        <w:t>БЮДЖЕТА БЮДЖЕТАМ МУНИЦИПАЛЬНЫХ ОБРАЗОВАНИЙ, РАСПОЛОЖЕННЫХ</w:t>
      </w:r>
    </w:p>
    <w:p w:rsidR="009A2850" w:rsidRPr="009A2850" w:rsidRDefault="009A2850" w:rsidP="009A285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2850">
        <w:rPr>
          <w:rFonts w:ascii="Liberation Serif" w:hAnsi="Liberation Serif" w:cs="Liberation Serif"/>
          <w:sz w:val="28"/>
          <w:szCs w:val="28"/>
        </w:rPr>
        <w:t>НА ТЕРРИТОРИИ СВЕРДЛОВСКОЙ ОБЛАСТИ, НА ТЕХНИЧЕСКОЕ ОСНАЩЕНИЕ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" w:name="_GoBack"/>
      <w:bookmarkEnd w:id="1"/>
      <w:r w:rsidRPr="009A2850">
        <w:rPr>
          <w:rFonts w:ascii="Liberation Serif" w:hAnsi="Liberation Serif" w:cs="Liberation Serif"/>
          <w:sz w:val="28"/>
          <w:szCs w:val="28"/>
        </w:rPr>
        <w:t>МУНИЦИПАЛЬНЫХ МУЗЕЕВ</w:t>
      </w:r>
    </w:p>
    <w:p w:rsidR="009A2850" w:rsidRPr="009A2850" w:rsidRDefault="009A2850" w:rsidP="009A285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конкурсного отбора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Основные показатели деятельности муниципального музея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Число предметов основного фонда: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менее 1000 единиц - 1 балл,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1000 до 10000 единиц - 2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10001 до 50000 единиц - 3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свыше 50000 единиц - 4 балла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Число предметов основного фонда, которые экспонировались в течение предыдущего года: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менее 100 единиц - 1 балл,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100 до 500 единиц - 2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501 до 1000 единиц - 3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свыше 1000 единиц - 4 балла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Число выставок, открытых в муниципальном музее в предыдущем году: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менее 10 выставок - 1 балл,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10 до 20 выставок - 2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 21 до 40 выставок - 3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свыше 40 выставок - 4 балла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Состояние материально-технической базы муниципального музея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Экспозиционно-выставочная площадь муниципального музея: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менее 500 кв. м - 1 балл,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500 кв. м и более - 2 балла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Площадь под хранение фондов муниципального музея: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менее 100 кв. м - 1 балл,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100 кв. м и более - 2 балла,</w:t>
            </w:r>
          </w:p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отсутствует - 0 баллов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Наличие у муниципального музея оборудования и технических средств, необходимых для осуществления экспозиционно-</w:t>
            </w: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выставочной деятельности, приобретенных в предыдущие 5 лет (наличие - 0 баллов, отсутствие - 1 балл)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Наличие у муниципального музея оборудования и технических средств, необходимых для обеспечения сохранности и хранения музейных предметов, приобретенных в предыдущие 5 лет (наличие - 0 баллов, отсутствие - 1 балл)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Наличие у муниципального музея оборудования и технических средств, необходимых для обеспечения открытого хранения музейных предметов, приобретенных в предыдущие 5 лет (наличие - 0 баллов, отсутствие - 1 балл)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Оценка ожидаемых результатов при планируемых затратах</w:t>
            </w:r>
          </w:p>
        </w:tc>
      </w:tr>
      <w:tr w:rsidR="009A2850" w:rsidRPr="009A2850" w:rsidTr="009A2850">
        <w:tc>
          <w:tcPr>
            <w:tcW w:w="1129" w:type="dxa"/>
          </w:tcPr>
          <w:p w:rsidR="009A2850" w:rsidRPr="009A2850" w:rsidRDefault="009A2850" w:rsidP="009A285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:rsidR="009A2850" w:rsidRPr="009A2850" w:rsidRDefault="009A2850" w:rsidP="009A285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850">
              <w:rPr>
                <w:rFonts w:ascii="Liberation Serif" w:hAnsi="Liberation Serif" w:cs="Liberation Serif"/>
                <w:sz w:val="28"/>
                <w:szCs w:val="28"/>
              </w:rPr>
              <w:t>Увеличение количества муниципальных музеев, оснащенных техническим оборудованием (1 балл за каждую единицу)</w:t>
            </w:r>
          </w:p>
        </w:tc>
      </w:tr>
    </w:tbl>
    <w:p w:rsidR="009A2850" w:rsidRPr="009A2850" w:rsidRDefault="009A2850" w:rsidP="009A285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A2850" w:rsidRPr="009A2850" w:rsidRDefault="009A2850" w:rsidP="009A285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A2850" w:rsidRDefault="009A2850" w:rsidP="009A2850">
      <w:pPr>
        <w:pStyle w:val="ConsPlusNormal"/>
      </w:pPr>
    </w:p>
    <w:sectPr w:rsidR="009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0"/>
    <w:rsid w:val="00634DDB"/>
    <w:rsid w:val="009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8B0"/>
  <w15:chartTrackingRefBased/>
  <w15:docId w15:val="{9DE186B1-E3DB-43BB-9DFE-0AC7537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28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2022-12-16T06:26:00Z</dcterms:created>
  <dcterms:modified xsi:type="dcterms:W3CDTF">2022-12-16T06:28:00Z</dcterms:modified>
</cp:coreProperties>
</file>