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98" w:rsidRPr="00946098" w:rsidRDefault="00946098" w:rsidP="00946098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bookmarkStart w:id="0" w:name="_GoBack"/>
      <w:bookmarkEnd w:id="0"/>
      <w:r w:rsidRPr="00946098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к Правилам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предоставления и распределения иных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межбюджетных трансфертов из областного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бюджета бюджетам муниципальных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образований, расположенных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на территории Свердловской области,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на предоставление государственной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поддержки на конкурсной основе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муниципальным учреждениям</w:t>
      </w:r>
    </w:p>
    <w:p w:rsidR="00946098" w:rsidRPr="00946098" w:rsidRDefault="00946098" w:rsidP="00946098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культуры Свердловской области</w:t>
      </w:r>
    </w:p>
    <w:p w:rsidR="00946098" w:rsidRPr="00946098" w:rsidRDefault="00946098" w:rsidP="0094609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46098" w:rsidRPr="00946098" w:rsidRDefault="00946098" w:rsidP="0094609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КРИТЕРИИ</w:t>
      </w:r>
    </w:p>
    <w:p w:rsidR="00946098" w:rsidRPr="00946098" w:rsidRDefault="00946098" w:rsidP="0094609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КОНКУРСНОГО ОТБОРА НА ПРЕДОСТАВЛЕНИЕ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46098">
        <w:rPr>
          <w:rFonts w:ascii="Liberation Serif" w:hAnsi="Liberation Serif" w:cs="Liberation Serif"/>
          <w:sz w:val="28"/>
          <w:szCs w:val="28"/>
        </w:rPr>
        <w:t>ПОДДЕРЖКИ ИЗ ОБЛАСТНОГО БЮДЖЕТА МУНИЦИПАЛЬНЫМ МУЗЕЯМ</w:t>
      </w:r>
    </w:p>
    <w:p w:rsidR="00946098" w:rsidRPr="00946098" w:rsidRDefault="00946098" w:rsidP="0094609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46098">
        <w:rPr>
          <w:rFonts w:ascii="Liberation Serif" w:hAnsi="Liberation Serif" w:cs="Liberation Serif"/>
          <w:sz w:val="28"/>
          <w:szCs w:val="28"/>
        </w:rPr>
        <w:t>НА СОЗДАНИЕ ВИРТУАЛЬНЫХ ПРОЕКТОВ</w:t>
      </w:r>
    </w:p>
    <w:p w:rsidR="00946098" w:rsidRPr="00946098" w:rsidRDefault="00946098" w:rsidP="0094609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Наименование критерия отбора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Новизна и актуальность темы виртуального проекта - 1 балл за соответствие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Решение виртуальным проектом потребности целевой аудитории - 1 балл за соответствие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Нацеленность виртуального проекта на решение проблем территории, муниципального музея, целевой аудитории - 1 балл за соответствие каждому признаку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Наличие уникального продукта и (или) услуги, которые предоставляются в рамках виртуального проекта, - 1 балл при наличии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Наличие сайта муниципального музея (для номинаций "Виртуальная экскурсия" и "Виртуальный музей"), наличие отдельного помещения для размещения виртуальной выставки (экспозиции) (для номинации "Виртуальная выставка (экспозиция)") - 1 балл при наличии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Выполнение виртуальным проектом одной или нескольких </w:t>
            </w: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функций реального музейного проекта - 1 балл за каждую функцию:</w:t>
            </w:r>
          </w:p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культурно-образовательная функция;</w:t>
            </w:r>
          </w:p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функция популяризации культурного наследия;</w:t>
            </w:r>
          </w:p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функция публикации музейных коллекций (в том числе экспонатов, находящихся на хранении в фондах);</w:t>
            </w:r>
          </w:p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функция документирования;</w:t>
            </w:r>
          </w:p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научно-исследовательская функция (научная новизна тематики виртуального проекта, глубина научной проработки виртуального проекта)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Соответствие выбранных технологий цели и аудитории виртуального проекта (на основе представленных моделей и технологий) - 1 балл за соответствие каждому признаку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Наличие внешних партнеров, которые будут привлечены для реализации виртуального проекта, - 1 балл при наличии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Возможность формирования положительного имиджа территории (муниципального образования, Свердловской области) в результате реализации виртуального проекта - 1 балл за соответствие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Возможность повышения уровня удовлетворенности населения муниципального образования качеством и доступностью оказываемых населению услуг в сфере культуры в результате реализации виртуального проекта - 1 балл за соответствие</w:t>
            </w:r>
          </w:p>
        </w:tc>
      </w:tr>
      <w:tr w:rsidR="00946098" w:rsidRPr="00946098" w:rsidTr="00075643">
        <w:tc>
          <w:tcPr>
            <w:tcW w:w="907" w:type="dxa"/>
          </w:tcPr>
          <w:p w:rsidR="00946098" w:rsidRPr="00946098" w:rsidRDefault="00946098" w:rsidP="009460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164" w:type="dxa"/>
          </w:tcPr>
          <w:p w:rsidR="00946098" w:rsidRPr="00946098" w:rsidRDefault="00946098" w:rsidP="0094609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6098">
              <w:rPr>
                <w:rFonts w:ascii="Liberation Serif" w:hAnsi="Liberation Serif" w:cs="Liberation Serif"/>
                <w:sz w:val="28"/>
                <w:szCs w:val="28"/>
              </w:rPr>
              <w:t>Возможность увеличения количества посетителей муниципального музея (реальной и виртуальной площадок) в результате реализации виртуального проекта - 1 балл за соответствие</w:t>
            </w:r>
          </w:p>
        </w:tc>
      </w:tr>
    </w:tbl>
    <w:p w:rsidR="006657FB" w:rsidRDefault="006657FB"/>
    <w:sectPr w:rsidR="006657FB" w:rsidSect="009460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A8" w:rsidRDefault="002F5DA8" w:rsidP="00946098">
      <w:pPr>
        <w:spacing w:after="0" w:line="240" w:lineRule="auto"/>
      </w:pPr>
      <w:r>
        <w:separator/>
      </w:r>
    </w:p>
  </w:endnote>
  <w:endnote w:type="continuationSeparator" w:id="0">
    <w:p w:rsidR="002F5DA8" w:rsidRDefault="002F5DA8" w:rsidP="0094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A8" w:rsidRDefault="002F5DA8" w:rsidP="00946098">
      <w:pPr>
        <w:spacing w:after="0" w:line="240" w:lineRule="auto"/>
      </w:pPr>
      <w:r>
        <w:separator/>
      </w:r>
    </w:p>
  </w:footnote>
  <w:footnote w:type="continuationSeparator" w:id="0">
    <w:p w:rsidR="002F5DA8" w:rsidRDefault="002F5DA8" w:rsidP="0094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83014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946098" w:rsidRPr="00946098" w:rsidRDefault="00946098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4609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4609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4609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94609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946098" w:rsidRDefault="00946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98"/>
    <w:rsid w:val="002F5DA8"/>
    <w:rsid w:val="006657FB"/>
    <w:rsid w:val="009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63A2"/>
  <w15:chartTrackingRefBased/>
  <w15:docId w15:val="{A157CB4F-D67E-414F-B08C-7087754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098"/>
  </w:style>
  <w:style w:type="paragraph" w:styleId="a5">
    <w:name w:val="footer"/>
    <w:basedOn w:val="a"/>
    <w:link w:val="a6"/>
    <w:uiPriority w:val="99"/>
    <w:unhideWhenUsed/>
    <w:rsid w:val="0094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2021-12-09T05:12:00Z</dcterms:created>
  <dcterms:modified xsi:type="dcterms:W3CDTF">2021-12-09T05:14:00Z</dcterms:modified>
</cp:coreProperties>
</file>