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06" w:rsidRPr="00381408" w:rsidRDefault="00700D06" w:rsidP="00381408">
      <w:pPr>
        <w:autoSpaceDE w:val="0"/>
        <w:autoSpaceDN w:val="0"/>
        <w:adjustRightInd w:val="0"/>
        <w:spacing w:after="0" w:line="240" w:lineRule="auto"/>
        <w:jc w:val="right"/>
        <w:outlineLvl w:val="0"/>
        <w:rPr>
          <w:rFonts w:ascii="Liberation Serif" w:hAnsi="Liberation Serif" w:cs="Liberation Serif"/>
          <w:sz w:val="24"/>
          <w:szCs w:val="24"/>
        </w:rPr>
      </w:pPr>
      <w:r w:rsidRPr="00381408">
        <w:rPr>
          <w:rFonts w:ascii="Liberation Serif" w:hAnsi="Liberation Serif" w:cs="Liberation Serif"/>
          <w:sz w:val="24"/>
          <w:szCs w:val="24"/>
        </w:rPr>
        <w:t>Приложение N 7</w:t>
      </w: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t>к государственной программе</w:t>
      </w: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t>"Развитие культуры</w:t>
      </w: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t>в Свердловской области"</w:t>
      </w: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t>до 2024 года</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ПОРЯДОК</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ПРОВЕДЕНИЯ КОНКУРСНОГО ОТБОРА НА ПРЕДОСТАВЛЕНИЕ</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ГОСУДАРСТВЕННОЙ ПОДДЕРЖКИ НА КОНКУРСНОЙ ОСНОВЕ</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В ФОРМЕ ГРАНТОВ МУНИЦИПАЛЬНЫМ УЧРЕЖДЕНИЯМ КУЛЬТУРЫ</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СВЕРДЛОВСКОЙ ОБЛАСТИ</w:t>
      </w:r>
    </w:p>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700D06" w:rsidRPr="00381408">
        <w:trPr>
          <w:jc w:val="center"/>
        </w:trPr>
        <w:tc>
          <w:tcPr>
            <w:tcW w:w="5000" w:type="pct"/>
            <w:tcBorders>
              <w:left w:val="single" w:sz="24" w:space="0" w:color="CED3F1"/>
              <w:right w:val="single" w:sz="24" w:space="0" w:color="F4F3F8"/>
            </w:tcBorders>
            <w:shd w:val="clear" w:color="auto" w:fill="F4F3F8"/>
          </w:tcPr>
          <w:p w:rsidR="00700D06" w:rsidRPr="00381408" w:rsidRDefault="00700D06" w:rsidP="00381408">
            <w:pPr>
              <w:autoSpaceDE w:val="0"/>
              <w:autoSpaceDN w:val="0"/>
              <w:adjustRightInd w:val="0"/>
              <w:spacing w:after="0" w:line="240" w:lineRule="auto"/>
              <w:jc w:val="center"/>
              <w:rPr>
                <w:rFonts w:ascii="Liberation Serif" w:hAnsi="Liberation Serif" w:cs="Liberation Serif"/>
                <w:color w:val="392C69"/>
                <w:sz w:val="24"/>
                <w:szCs w:val="24"/>
              </w:rPr>
            </w:pPr>
            <w:r w:rsidRPr="00381408">
              <w:rPr>
                <w:rFonts w:ascii="Liberation Serif" w:hAnsi="Liberation Serif" w:cs="Liberation Serif"/>
                <w:color w:val="392C69"/>
                <w:sz w:val="24"/>
                <w:szCs w:val="24"/>
              </w:rPr>
              <w:t>Список изменяющих документов</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color w:val="392C69"/>
                <w:sz w:val="24"/>
                <w:szCs w:val="24"/>
              </w:rPr>
            </w:pPr>
            <w:proofErr w:type="gramStart"/>
            <w:r w:rsidRPr="00381408">
              <w:rPr>
                <w:rFonts w:ascii="Liberation Serif" w:hAnsi="Liberation Serif" w:cs="Liberation Serif"/>
                <w:color w:val="392C69"/>
                <w:sz w:val="24"/>
                <w:szCs w:val="24"/>
              </w:rPr>
              <w:t>(в ред. Постановлений Правительства Свердловской области</w:t>
            </w:r>
            <w:proofErr w:type="gramEnd"/>
          </w:p>
          <w:p w:rsidR="00700D06" w:rsidRPr="00381408" w:rsidRDefault="00700D06" w:rsidP="00381408">
            <w:pPr>
              <w:autoSpaceDE w:val="0"/>
              <w:autoSpaceDN w:val="0"/>
              <w:adjustRightInd w:val="0"/>
              <w:spacing w:after="0" w:line="240" w:lineRule="auto"/>
              <w:jc w:val="center"/>
              <w:rPr>
                <w:rFonts w:ascii="Liberation Serif" w:hAnsi="Liberation Serif" w:cs="Liberation Serif"/>
                <w:color w:val="392C69"/>
                <w:sz w:val="24"/>
                <w:szCs w:val="24"/>
              </w:rPr>
            </w:pPr>
            <w:r w:rsidRPr="00381408">
              <w:rPr>
                <w:rFonts w:ascii="Liberation Serif" w:hAnsi="Liberation Serif" w:cs="Liberation Serif"/>
                <w:color w:val="392C69"/>
                <w:sz w:val="24"/>
                <w:szCs w:val="24"/>
              </w:rPr>
              <w:t xml:space="preserve">от 13.05.2014 </w:t>
            </w:r>
            <w:hyperlink r:id="rId7" w:history="1">
              <w:r w:rsidRPr="00381408">
                <w:rPr>
                  <w:rFonts w:ascii="Liberation Serif" w:hAnsi="Liberation Serif" w:cs="Liberation Serif"/>
                  <w:color w:val="0000FF"/>
                  <w:sz w:val="24"/>
                  <w:szCs w:val="24"/>
                </w:rPr>
                <w:t>N 406-ПП</w:t>
              </w:r>
            </w:hyperlink>
            <w:r w:rsidRPr="00381408">
              <w:rPr>
                <w:rFonts w:ascii="Liberation Serif" w:hAnsi="Liberation Serif" w:cs="Liberation Serif"/>
                <w:color w:val="392C69"/>
                <w:sz w:val="24"/>
                <w:szCs w:val="24"/>
              </w:rPr>
              <w:t xml:space="preserve">, от 25.12.2014 </w:t>
            </w:r>
            <w:hyperlink r:id="rId8" w:history="1">
              <w:r w:rsidRPr="00381408">
                <w:rPr>
                  <w:rFonts w:ascii="Liberation Serif" w:hAnsi="Liberation Serif" w:cs="Liberation Serif"/>
                  <w:color w:val="0000FF"/>
                  <w:sz w:val="24"/>
                  <w:szCs w:val="24"/>
                </w:rPr>
                <w:t>N 1211-ПП</w:t>
              </w:r>
            </w:hyperlink>
            <w:r w:rsidRPr="00381408">
              <w:rPr>
                <w:rFonts w:ascii="Liberation Serif" w:hAnsi="Liberation Serif" w:cs="Liberation Serif"/>
                <w:color w:val="392C69"/>
                <w:sz w:val="24"/>
                <w:szCs w:val="24"/>
              </w:rPr>
              <w:t xml:space="preserve">, от 29.04.2015 </w:t>
            </w:r>
            <w:hyperlink r:id="rId9" w:history="1">
              <w:r w:rsidRPr="00381408">
                <w:rPr>
                  <w:rFonts w:ascii="Liberation Serif" w:hAnsi="Liberation Serif" w:cs="Liberation Serif"/>
                  <w:color w:val="0000FF"/>
                  <w:sz w:val="24"/>
                  <w:szCs w:val="24"/>
                </w:rPr>
                <w:t>N 321-ПП</w:t>
              </w:r>
            </w:hyperlink>
            <w:r w:rsidRPr="00381408">
              <w:rPr>
                <w:rFonts w:ascii="Liberation Serif" w:hAnsi="Liberation Serif" w:cs="Liberation Serif"/>
                <w:color w:val="392C69"/>
                <w:sz w:val="24"/>
                <w:szCs w:val="24"/>
              </w:rPr>
              <w:t>,</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color w:val="392C69"/>
                <w:sz w:val="24"/>
                <w:szCs w:val="24"/>
              </w:rPr>
            </w:pPr>
            <w:r w:rsidRPr="00381408">
              <w:rPr>
                <w:rFonts w:ascii="Liberation Serif" w:hAnsi="Liberation Serif" w:cs="Liberation Serif"/>
                <w:color w:val="392C69"/>
                <w:sz w:val="24"/>
                <w:szCs w:val="24"/>
              </w:rPr>
              <w:t xml:space="preserve">от 05.08.2015 </w:t>
            </w:r>
            <w:hyperlink r:id="rId10" w:history="1">
              <w:r w:rsidRPr="00381408">
                <w:rPr>
                  <w:rFonts w:ascii="Liberation Serif" w:hAnsi="Liberation Serif" w:cs="Liberation Serif"/>
                  <w:color w:val="0000FF"/>
                  <w:sz w:val="24"/>
                  <w:szCs w:val="24"/>
                </w:rPr>
                <w:t>N 705-ПП</w:t>
              </w:r>
            </w:hyperlink>
            <w:r w:rsidRPr="00381408">
              <w:rPr>
                <w:rFonts w:ascii="Liberation Serif" w:hAnsi="Liberation Serif" w:cs="Liberation Serif"/>
                <w:color w:val="392C69"/>
                <w:sz w:val="24"/>
                <w:szCs w:val="24"/>
              </w:rPr>
              <w:t xml:space="preserve">, от 17.12.2015 </w:t>
            </w:r>
            <w:hyperlink r:id="rId11" w:history="1">
              <w:r w:rsidRPr="00381408">
                <w:rPr>
                  <w:rFonts w:ascii="Liberation Serif" w:hAnsi="Liberation Serif" w:cs="Liberation Serif"/>
                  <w:color w:val="0000FF"/>
                  <w:sz w:val="24"/>
                  <w:szCs w:val="24"/>
                </w:rPr>
                <w:t>N 1130-ПП</w:t>
              </w:r>
            </w:hyperlink>
            <w:r w:rsidRPr="00381408">
              <w:rPr>
                <w:rFonts w:ascii="Liberation Serif" w:hAnsi="Liberation Serif" w:cs="Liberation Serif"/>
                <w:color w:val="392C69"/>
                <w:sz w:val="24"/>
                <w:szCs w:val="24"/>
              </w:rPr>
              <w:t xml:space="preserve">, от 16.08.2016 </w:t>
            </w:r>
            <w:hyperlink r:id="rId12" w:history="1">
              <w:r w:rsidRPr="00381408">
                <w:rPr>
                  <w:rFonts w:ascii="Liberation Serif" w:hAnsi="Liberation Serif" w:cs="Liberation Serif"/>
                  <w:color w:val="0000FF"/>
                  <w:sz w:val="24"/>
                  <w:szCs w:val="24"/>
                </w:rPr>
                <w:t>N 575-ПП</w:t>
              </w:r>
            </w:hyperlink>
            <w:r w:rsidRPr="00381408">
              <w:rPr>
                <w:rFonts w:ascii="Liberation Serif" w:hAnsi="Liberation Serif" w:cs="Liberation Serif"/>
                <w:color w:val="392C69"/>
                <w:sz w:val="24"/>
                <w:szCs w:val="24"/>
              </w:rPr>
              <w:t>,</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color w:val="392C69"/>
                <w:sz w:val="24"/>
                <w:szCs w:val="24"/>
              </w:rPr>
            </w:pPr>
            <w:r w:rsidRPr="00381408">
              <w:rPr>
                <w:rFonts w:ascii="Liberation Serif" w:hAnsi="Liberation Serif" w:cs="Liberation Serif"/>
                <w:color w:val="392C69"/>
                <w:sz w:val="24"/>
                <w:szCs w:val="24"/>
              </w:rPr>
              <w:t xml:space="preserve">от 29.12.2016 </w:t>
            </w:r>
            <w:hyperlink r:id="rId13" w:history="1">
              <w:r w:rsidRPr="00381408">
                <w:rPr>
                  <w:rFonts w:ascii="Liberation Serif" w:hAnsi="Liberation Serif" w:cs="Liberation Serif"/>
                  <w:color w:val="0000FF"/>
                  <w:sz w:val="24"/>
                  <w:szCs w:val="24"/>
                </w:rPr>
                <w:t>N 962-ПП</w:t>
              </w:r>
            </w:hyperlink>
            <w:r w:rsidRPr="00381408">
              <w:rPr>
                <w:rFonts w:ascii="Liberation Serif" w:hAnsi="Liberation Serif" w:cs="Liberation Serif"/>
                <w:color w:val="392C69"/>
                <w:sz w:val="24"/>
                <w:szCs w:val="24"/>
              </w:rPr>
              <w:t xml:space="preserve">, от 12.05.2017 </w:t>
            </w:r>
            <w:hyperlink r:id="rId14" w:history="1">
              <w:r w:rsidRPr="00381408">
                <w:rPr>
                  <w:rFonts w:ascii="Liberation Serif" w:hAnsi="Liberation Serif" w:cs="Liberation Serif"/>
                  <w:color w:val="0000FF"/>
                  <w:sz w:val="24"/>
                  <w:szCs w:val="24"/>
                </w:rPr>
                <w:t>N 322-ПП</w:t>
              </w:r>
            </w:hyperlink>
            <w:r w:rsidRPr="00381408">
              <w:rPr>
                <w:rFonts w:ascii="Liberation Serif" w:hAnsi="Liberation Serif" w:cs="Liberation Serif"/>
                <w:color w:val="392C69"/>
                <w:sz w:val="24"/>
                <w:szCs w:val="24"/>
              </w:rPr>
              <w:t xml:space="preserve">, от 19.04.2018 </w:t>
            </w:r>
            <w:hyperlink r:id="rId15" w:history="1">
              <w:r w:rsidRPr="00381408">
                <w:rPr>
                  <w:rFonts w:ascii="Liberation Serif" w:hAnsi="Liberation Serif" w:cs="Liberation Serif"/>
                  <w:color w:val="0000FF"/>
                  <w:sz w:val="24"/>
                  <w:szCs w:val="24"/>
                </w:rPr>
                <w:t>N 206-ПП</w:t>
              </w:r>
            </w:hyperlink>
            <w:r w:rsidRPr="00381408">
              <w:rPr>
                <w:rFonts w:ascii="Liberation Serif" w:hAnsi="Liberation Serif" w:cs="Liberation Serif"/>
                <w:color w:val="392C69"/>
                <w:sz w:val="24"/>
                <w:szCs w:val="24"/>
              </w:rPr>
              <w:t>,</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color w:val="392C69"/>
                <w:sz w:val="24"/>
                <w:szCs w:val="24"/>
              </w:rPr>
            </w:pPr>
            <w:r w:rsidRPr="00381408">
              <w:rPr>
                <w:rFonts w:ascii="Liberation Serif" w:hAnsi="Liberation Serif" w:cs="Liberation Serif"/>
                <w:color w:val="392C69"/>
                <w:sz w:val="24"/>
                <w:szCs w:val="24"/>
              </w:rPr>
              <w:t xml:space="preserve">от 12.04.2019 </w:t>
            </w:r>
            <w:hyperlink r:id="rId16" w:history="1">
              <w:r w:rsidRPr="00381408">
                <w:rPr>
                  <w:rFonts w:ascii="Liberation Serif" w:hAnsi="Liberation Serif" w:cs="Liberation Serif"/>
                  <w:color w:val="0000FF"/>
                  <w:sz w:val="24"/>
                  <w:szCs w:val="24"/>
                </w:rPr>
                <w:t>N 212-ПП</w:t>
              </w:r>
            </w:hyperlink>
            <w:r w:rsidRPr="00381408">
              <w:rPr>
                <w:rFonts w:ascii="Liberation Serif" w:hAnsi="Liberation Serif" w:cs="Liberation Serif"/>
                <w:color w:val="392C69"/>
                <w:sz w:val="24"/>
                <w:szCs w:val="24"/>
              </w:rPr>
              <w:t>)</w:t>
            </w:r>
          </w:p>
        </w:tc>
      </w:tr>
    </w:tbl>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Глава 1. ОБЩИЕ ПОЛОЖЕНИЯ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1. </w:t>
      </w:r>
      <w:proofErr w:type="gramStart"/>
      <w:r w:rsidRPr="00381408">
        <w:rPr>
          <w:rFonts w:ascii="Liberation Serif" w:hAnsi="Liberation Serif" w:cs="Liberation Serif"/>
          <w:sz w:val="24"/>
          <w:szCs w:val="24"/>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государственной поддержки на конкурсной основе в форме грантов муниципальным учреждениям культуры Свердловской области, для направления Министерством культуры Свердловской области средств областного бюджета и федерального бюджета в форме иных межбюджетных трансфертов бюджетам муниципальных районов (городских округов), расположенных на территории Свердловской</w:t>
      </w:r>
      <w:proofErr w:type="gramEnd"/>
      <w:r w:rsidRPr="00381408">
        <w:rPr>
          <w:rFonts w:ascii="Liberation Serif" w:hAnsi="Liberation Serif" w:cs="Liberation Serif"/>
          <w:sz w:val="24"/>
          <w:szCs w:val="24"/>
        </w:rPr>
        <w:t xml:space="preserve"> области, на реализацию мероприятий указанной государственной программы.</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Постановлений Правительства Свердловской области от 25.12.2014 </w:t>
      </w:r>
      <w:hyperlink r:id="rId17" w:history="1">
        <w:r w:rsidRPr="00381408">
          <w:rPr>
            <w:rFonts w:ascii="Liberation Serif" w:hAnsi="Liberation Serif" w:cs="Liberation Serif"/>
            <w:color w:val="0000FF"/>
            <w:sz w:val="24"/>
            <w:szCs w:val="24"/>
          </w:rPr>
          <w:t>N 1211-ПП</w:t>
        </w:r>
      </w:hyperlink>
      <w:r w:rsidRPr="00381408">
        <w:rPr>
          <w:rFonts w:ascii="Liberation Serif" w:hAnsi="Liberation Serif" w:cs="Liberation Serif"/>
          <w:sz w:val="24"/>
          <w:szCs w:val="24"/>
        </w:rPr>
        <w:t xml:space="preserve">, от 29.12.2016 </w:t>
      </w:r>
      <w:hyperlink r:id="rId18" w:history="1">
        <w:r w:rsidRPr="00381408">
          <w:rPr>
            <w:rFonts w:ascii="Liberation Serif" w:hAnsi="Liberation Serif" w:cs="Liberation Serif"/>
            <w:color w:val="0000FF"/>
            <w:sz w:val="24"/>
            <w:szCs w:val="24"/>
          </w:rPr>
          <w:t>N 962-ПП</w:t>
        </w:r>
      </w:hyperlink>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Настоящий Порядок регламентирует процедуру проведения конкурсного отбора на предоставление государственной поддержки из областного бюджета и федерального бюджета в форме грантов муниципальным учреждениям культуры Свердловской области (далее - муниципальные учреждения культуры).</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в</w:t>
      </w:r>
      <w:proofErr w:type="gramEnd"/>
      <w:r w:rsidRPr="00381408">
        <w:rPr>
          <w:rFonts w:ascii="Liberation Serif" w:hAnsi="Liberation Serif" w:cs="Liberation Serif"/>
          <w:sz w:val="24"/>
          <w:szCs w:val="24"/>
        </w:rPr>
        <w:t xml:space="preserve"> ред. </w:t>
      </w:r>
      <w:hyperlink r:id="rId19"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25.12.2014 N 1211-ПП)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 Предоставление государственной поддержки из областного бюджета и федерального бюджета в форме грантов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в</w:t>
      </w:r>
      <w:proofErr w:type="gramEnd"/>
      <w:r w:rsidRPr="00381408">
        <w:rPr>
          <w:rFonts w:ascii="Liberation Serif" w:hAnsi="Liberation Serif" w:cs="Liberation Serif"/>
          <w:sz w:val="24"/>
          <w:szCs w:val="24"/>
        </w:rPr>
        <w:t xml:space="preserve"> ред. Постановлений Правительства Свердловской области от 25.12.2014 </w:t>
      </w:r>
      <w:hyperlink r:id="rId20" w:history="1">
        <w:r w:rsidRPr="00381408">
          <w:rPr>
            <w:rFonts w:ascii="Liberation Serif" w:hAnsi="Liberation Serif" w:cs="Liberation Serif"/>
            <w:color w:val="0000FF"/>
            <w:sz w:val="24"/>
            <w:szCs w:val="24"/>
          </w:rPr>
          <w:t>N 1211-ПП</w:t>
        </w:r>
      </w:hyperlink>
      <w:r w:rsidRPr="00381408">
        <w:rPr>
          <w:rFonts w:ascii="Liberation Serif" w:hAnsi="Liberation Serif" w:cs="Liberation Serif"/>
          <w:sz w:val="24"/>
          <w:szCs w:val="24"/>
        </w:rPr>
        <w:t xml:space="preserve">, от 16.08.2016 </w:t>
      </w:r>
      <w:hyperlink r:id="rId21" w:history="1">
        <w:r w:rsidRPr="00381408">
          <w:rPr>
            <w:rFonts w:ascii="Liberation Serif" w:hAnsi="Liberation Serif" w:cs="Liberation Serif"/>
            <w:color w:val="0000FF"/>
            <w:sz w:val="24"/>
            <w:szCs w:val="24"/>
          </w:rPr>
          <w:t>N 575-ПП</w:t>
        </w:r>
      </w:hyperlink>
      <w:r w:rsidRPr="00381408">
        <w:rPr>
          <w:rFonts w:ascii="Liberation Serif" w:hAnsi="Liberation Serif" w:cs="Liberation Serif"/>
          <w:sz w:val="24"/>
          <w:szCs w:val="24"/>
        </w:rPr>
        <w:t xml:space="preserve">, от 19.04.2018 </w:t>
      </w:r>
      <w:hyperlink r:id="rId22" w:history="1">
        <w:r w:rsidRPr="00381408">
          <w:rPr>
            <w:rFonts w:ascii="Liberation Serif" w:hAnsi="Liberation Serif" w:cs="Liberation Serif"/>
            <w:color w:val="0000FF"/>
            <w:sz w:val="24"/>
            <w:szCs w:val="24"/>
          </w:rPr>
          <w:t>N 206-ПП</w:t>
        </w:r>
      </w:hyperlink>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4. Министерство культуры Свердловской области (далее - Министерство):</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иных межбюджетных трансфертов;</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является главным распорядителем средств областного бюджета, предусмотренных для предоставления иных межбюджетных трансфертов в форме грантов.</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 xml:space="preserve">. 4 в ред. </w:t>
      </w:r>
      <w:hyperlink r:id="rId23"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25.12.2014 N 1211-ПП)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5. </w:t>
      </w:r>
      <w:proofErr w:type="gramStart"/>
      <w:r w:rsidRPr="00381408">
        <w:rPr>
          <w:rFonts w:ascii="Liberation Serif" w:hAnsi="Liberation Serif" w:cs="Liberation Serif"/>
          <w:sz w:val="24"/>
          <w:szCs w:val="24"/>
        </w:rPr>
        <w:t>Государственная</w:t>
      </w:r>
      <w:proofErr w:type="gramEnd"/>
      <w:r w:rsidRPr="00381408">
        <w:rPr>
          <w:rFonts w:ascii="Liberation Serif" w:hAnsi="Liberation Serif" w:cs="Liberation Serif"/>
          <w:sz w:val="24"/>
          <w:szCs w:val="24"/>
        </w:rPr>
        <w:t xml:space="preserve"> поддержка в форме грантов муниципальным учреждениям культуры (далее - гранты) предоставляется на конкурсной основе для финансирования расходов:</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lastRenderedPageBreak/>
        <w:t>1) по приобретению культурно-досуговыми учреждениями театральных кресел, одежды сцены, музыкальных инструментов, мебели, инвентаря, другого специального оборудования и транспортных средств;</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по пошиву и приобретению сценической одежды, обуви, музыкальных инструментов, специального оборудования, инвентаря и транспортных средств для коллективов самодеятельного художественного творчества, осуществляющих свою деятельность в муниципальных учреждениях культурно-досугового типа;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 по созданию муниципальными музеями виртуальных проектов:</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виртуальной экскурсии - раздела веб-сайта для размещения экскурсии (тура) по реальной экспозиции музея (или фондохранилищу) с использованием фот</w:t>
      </w:r>
      <w:proofErr w:type="gramStart"/>
      <w:r w:rsidRPr="00381408">
        <w:rPr>
          <w:rFonts w:ascii="Liberation Serif" w:hAnsi="Liberation Serif" w:cs="Liberation Serif"/>
          <w:sz w:val="24"/>
          <w:szCs w:val="24"/>
        </w:rPr>
        <w:t>о-</w:t>
      </w:r>
      <w:proofErr w:type="gramEnd"/>
      <w:r w:rsidRPr="00381408">
        <w:rPr>
          <w:rFonts w:ascii="Liberation Serif" w:hAnsi="Liberation Serif" w:cs="Liberation Serif"/>
          <w:sz w:val="24"/>
          <w:szCs w:val="24"/>
        </w:rPr>
        <w:t xml:space="preserve"> и видеоизображений, </w:t>
      </w:r>
      <w:proofErr w:type="spellStart"/>
      <w:r w:rsidRPr="00381408">
        <w:rPr>
          <w:rFonts w:ascii="Liberation Serif" w:hAnsi="Liberation Serif" w:cs="Liberation Serif"/>
          <w:sz w:val="24"/>
          <w:szCs w:val="24"/>
        </w:rPr>
        <w:t>аудиосопровождения</w:t>
      </w:r>
      <w:proofErr w:type="spellEnd"/>
      <w:r w:rsidRPr="00381408">
        <w:rPr>
          <w:rFonts w:ascii="Liberation Serif" w:hAnsi="Liberation Serif" w:cs="Liberation Serif"/>
          <w:sz w:val="24"/>
          <w:szCs w:val="24"/>
        </w:rPr>
        <w:t>, других мультимедийных технологий (в том числе архитектурной развертки, интерактивных планов помещений и (или) территории, трехмерной графики, панорамных фотографий);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виртуальной выставки (экспозиции) - размещения в реальном помещении музея технологического оборудования (в том числе проекционного оборудования (проектор-экран), телевизионных панелей, мультимедийных киосков, аудиогидов по экспозиции); размещения (загрузки) на технологическом оборудовании программного обеспечения и содержательного компонента виртуальной выставки (экспозиции);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виртуального музея - веб-сайта для размещения в виртуальном пространстве музея (в том числе фондов, экспозиций, научно-методических публикаций, библиотеки, экскурсий по различным тематикам), не существующего в реальности;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4) по проведению муниципальными музеями обменных выставок с ведущими федеральными, областными государственными и муниципальными музеями Свердловской области;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381408">
        <w:rPr>
          <w:rFonts w:ascii="Liberation Serif" w:hAnsi="Liberation Serif" w:cs="Liberation Serif"/>
          <w:sz w:val="24"/>
          <w:szCs w:val="24"/>
        </w:rPr>
        <w:t xml:space="preserve">5) по приобретению муниципальными общедоступными (публичными) библиотеками документов на различных носителях для комплектования книжных фондов, компьютерного, мультимедийного, цифрового оборудования, лицензионного программного обеспечения, копировально-множительной техники, мебели, инвентаря, специального оборудования для библиотек, в том числе в целях создания модельных библиотек, транспортных средств для организации </w:t>
      </w:r>
      <w:proofErr w:type="spellStart"/>
      <w:r w:rsidRPr="00381408">
        <w:rPr>
          <w:rFonts w:ascii="Liberation Serif" w:hAnsi="Liberation Serif" w:cs="Liberation Serif"/>
          <w:sz w:val="24"/>
          <w:szCs w:val="24"/>
        </w:rPr>
        <w:t>внестационарного</w:t>
      </w:r>
      <w:proofErr w:type="spellEnd"/>
      <w:r w:rsidRPr="00381408">
        <w:rPr>
          <w:rFonts w:ascii="Liberation Serif" w:hAnsi="Liberation Serif" w:cs="Liberation Serif"/>
          <w:sz w:val="24"/>
          <w:szCs w:val="24"/>
        </w:rPr>
        <w:t xml:space="preserve"> библиотечного обслуживания, а также другого специального оборудования для обеспечения безопасности и сохранности библиотечных фондов, автоматизации библиотечных процессов;</w:t>
      </w:r>
      <w:proofErr w:type="gramEnd"/>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6) по проведению муниципальными учреждениями культуры и искусства, осуществляющими профессиональную деятельность в сфере театрального искусства, гастрольной деятельности, в том числе на приобретение специализированного мобильного оборудования, пошив костюмов, изготовление обуви, головных уборов и постижерских изделий, изготовление декораций и сопутствующего театрального реквизита, необходимого для проведения гастрольной деятельности.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(п. 5 в ред. </w:t>
      </w:r>
      <w:hyperlink r:id="rId24"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12.04.2019 N 212-ПП)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6. Гранты муниципальным учреждениям культуры предоставляются в целях повышения доступности и качества услуг, оказываемых населению в сфере культуры, обеспечения условий для развития инновационной деятельности муниципальных музеев Свердловской области, для модернизации и укрепления материально-технической базы муниципальных учреждений культуры и формирования полноценной инфраструктуры отрасли, соответствующей реалиям нового времени, обеспечения ее многообразия.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7. Гранты предоставляются в форме иных межбюджетных трансфертов бюджетам муниципальных районов (городских округов), расположенных на территории Свердловской области (далее - муниципальные районы (городские округа)), на оказание государственной поддержки муниципальным учреждениям культуры, прошедшим конкурсный отбор.</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 xml:space="preserve">. 7 в ред. </w:t>
      </w:r>
      <w:hyperlink r:id="rId25"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12.04.2019 N 212-ПП)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8. Гранты предоставляются по результатам открытого конкурсного отбора на основе принципов равенства прав соискателей и гласности.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lastRenderedPageBreak/>
        <w:t>9. Общее руководство подготовкой и проведением конкурсного отбора осуществляет Министерство культуры Свердловской области.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10. Конкурсный отбор на предоставление грантов проводится ежегодно среди муниципальных учреждений культуры. По итогам конкурсного отбора формируется перечень муниципальных учреждений культуры - получателей грантов.</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11. Информация об условиях и сроках проведения конкурсного отбора размещается на официальном Интернет-сайте Министерства www.mkso.ru не </w:t>
      </w:r>
      <w:proofErr w:type="gramStart"/>
      <w:r w:rsidRPr="00381408">
        <w:rPr>
          <w:rFonts w:ascii="Liberation Serif" w:hAnsi="Liberation Serif" w:cs="Liberation Serif"/>
          <w:sz w:val="24"/>
          <w:szCs w:val="24"/>
        </w:rPr>
        <w:t>позднее</w:t>
      </w:r>
      <w:proofErr w:type="gramEnd"/>
      <w:r w:rsidRPr="00381408">
        <w:rPr>
          <w:rFonts w:ascii="Liberation Serif" w:hAnsi="Liberation Serif" w:cs="Liberation Serif"/>
          <w:sz w:val="24"/>
          <w:szCs w:val="24"/>
        </w:rPr>
        <w:t xml:space="preserve"> чем за один месяц до дня начала проведения конкурсного отбора.</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w:t>
      </w:r>
      <w:hyperlink r:id="rId26"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25.12.2014 N 1211-ПП)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12. В </w:t>
      </w:r>
      <w:proofErr w:type="gramStart"/>
      <w:r w:rsidRPr="00381408">
        <w:rPr>
          <w:rFonts w:ascii="Liberation Serif" w:hAnsi="Liberation Serif" w:cs="Liberation Serif"/>
          <w:sz w:val="24"/>
          <w:szCs w:val="24"/>
        </w:rPr>
        <w:t>целях</w:t>
      </w:r>
      <w:proofErr w:type="gramEnd"/>
      <w:r w:rsidRPr="00381408">
        <w:rPr>
          <w:rFonts w:ascii="Liberation Serif" w:hAnsi="Liberation Serif" w:cs="Liberation Serif"/>
          <w:sz w:val="24"/>
          <w:szCs w:val="24"/>
        </w:rPr>
        <w:t xml:space="preserve"> организации и проведения конкурсного отбора создаются конкурсные комиссии по предоставлению государственной поддержки в форме грантов на конкурсной основе муниципальным учреждениям культуры в Свердловской области (далее - конкурсные комиссии), состав которых утверждается приказами Министерства.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13. Конкурсные комиссии формируются в количестве не менее 9 человек. Членами конкурсной комиссии могут быть сотрудники Министерства, депутаты Законодательного Собрания Свердловской области, ученые, работники сферы культуры и искусства.</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ч</w:t>
      </w:r>
      <w:proofErr w:type="gramEnd"/>
      <w:r w:rsidRPr="00381408">
        <w:rPr>
          <w:rFonts w:ascii="Liberation Serif" w:hAnsi="Liberation Serif" w:cs="Liberation Serif"/>
          <w:sz w:val="24"/>
          <w:szCs w:val="24"/>
        </w:rPr>
        <w:t xml:space="preserve">асть первая в ред. </w:t>
      </w:r>
      <w:hyperlink r:id="rId27"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12.04.2019 N 212-ПП)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состав конкурсных комиссий не может входить представитель муниципального района (городского округа), на территории которого расположено учреждение, подавшее заявку на участие в конкурсном отборе, а также представитель этого муниципального учреждения.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Председателем конкурсных комиссий является Министр культуры Свердловской области.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14. Представленные на конкурсный отбор заявки с приложенными к ним документами, удовлетворяющие требованиям </w:t>
      </w:r>
      <w:hyperlink w:anchor="Par60" w:history="1">
        <w:r w:rsidRPr="00381408">
          <w:rPr>
            <w:rFonts w:ascii="Liberation Serif" w:hAnsi="Liberation Serif" w:cs="Liberation Serif"/>
            <w:color w:val="0000FF"/>
            <w:sz w:val="24"/>
            <w:szCs w:val="24"/>
          </w:rPr>
          <w:t>пунктов 17</w:t>
        </w:r>
      </w:hyperlink>
      <w:r w:rsidRPr="00381408">
        <w:rPr>
          <w:rFonts w:ascii="Liberation Serif" w:hAnsi="Liberation Serif" w:cs="Liberation Serif"/>
          <w:sz w:val="24"/>
          <w:szCs w:val="24"/>
        </w:rPr>
        <w:t xml:space="preserve">, </w:t>
      </w:r>
      <w:hyperlink w:anchor="Par62" w:history="1">
        <w:r w:rsidRPr="00381408">
          <w:rPr>
            <w:rFonts w:ascii="Liberation Serif" w:hAnsi="Liberation Serif" w:cs="Liberation Serif"/>
            <w:color w:val="0000FF"/>
            <w:sz w:val="24"/>
            <w:szCs w:val="24"/>
          </w:rPr>
          <w:t>18</w:t>
        </w:r>
      </w:hyperlink>
      <w:r w:rsidRPr="00381408">
        <w:rPr>
          <w:rFonts w:ascii="Liberation Serif" w:hAnsi="Liberation Serif" w:cs="Liberation Serif"/>
          <w:sz w:val="24"/>
          <w:szCs w:val="24"/>
        </w:rPr>
        <w:t xml:space="preserve"> настоящего Порядка, </w:t>
      </w:r>
      <w:proofErr w:type="gramStart"/>
      <w:r w:rsidRPr="00381408">
        <w:rPr>
          <w:rFonts w:ascii="Liberation Serif" w:hAnsi="Liberation Serif" w:cs="Liberation Serif"/>
          <w:sz w:val="24"/>
          <w:szCs w:val="24"/>
        </w:rPr>
        <w:t>регистрируются ответственными секретарями конкурсных комиссий и допускаются</w:t>
      </w:r>
      <w:proofErr w:type="gramEnd"/>
      <w:r w:rsidRPr="00381408">
        <w:rPr>
          <w:rFonts w:ascii="Liberation Serif" w:hAnsi="Liberation Serif" w:cs="Liberation Serif"/>
          <w:sz w:val="24"/>
          <w:szCs w:val="24"/>
        </w:rPr>
        <w:t xml:space="preserve"> к участию в конкурсном отборе.</w:t>
      </w:r>
    </w:p>
    <w:p w:rsidR="00700D06"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381408" w:rsidRP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Глава 2. УСЛОВИЯ УЧАСТИЯ В КОНКУРСНОМ </w:t>
      </w:r>
      <w:proofErr w:type="gramStart"/>
      <w:r w:rsidRPr="00381408">
        <w:rPr>
          <w:rFonts w:ascii="Liberation Serif" w:hAnsi="Liberation Serif" w:cs="Liberation Serif"/>
          <w:sz w:val="24"/>
          <w:szCs w:val="24"/>
        </w:rPr>
        <w:t>ОТБОРЕ</w:t>
      </w:r>
      <w:proofErr w:type="gramEnd"/>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bookmarkStart w:id="0" w:name="Par58"/>
      <w:bookmarkEnd w:id="0"/>
      <w:r w:rsidRPr="00381408">
        <w:rPr>
          <w:rFonts w:ascii="Liberation Serif" w:hAnsi="Liberation Serif" w:cs="Liberation Serif"/>
          <w:sz w:val="24"/>
          <w:szCs w:val="24"/>
        </w:rPr>
        <w:t xml:space="preserve">15. Соискателями грантов выступают муниципальные учреждения культуры, зарегистрированные и осуществляющие деятельность на территории Свердловской области, в отношении которых не проводится процедура ликвидации и не принято решение о признании банкротом или об открытии конкурсного производства, не являющиеся победителями конкурса по соответствующим направлениям и номинациям </w:t>
      </w:r>
      <w:proofErr w:type="gramStart"/>
      <w:r w:rsidRPr="00381408">
        <w:rPr>
          <w:rFonts w:ascii="Liberation Serif" w:hAnsi="Liberation Serif" w:cs="Liberation Serif"/>
          <w:sz w:val="24"/>
          <w:szCs w:val="24"/>
        </w:rPr>
        <w:t>за</w:t>
      </w:r>
      <w:proofErr w:type="gramEnd"/>
      <w:r w:rsidRPr="00381408">
        <w:rPr>
          <w:rFonts w:ascii="Liberation Serif" w:hAnsi="Liberation Serif" w:cs="Liberation Serif"/>
          <w:sz w:val="24"/>
          <w:szCs w:val="24"/>
        </w:rPr>
        <w:t xml:space="preserve"> последние 3 календарных года.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16. Каждый соискатель имеет право представить на конкурсный отбор не более одной заявки. Заявка может быть оформлена от муниципального учреждения культуры как от юридического лица или от одного из его филиалов или структурного подразделения (сетевой единицы).</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bookmarkStart w:id="1" w:name="Par60"/>
      <w:bookmarkEnd w:id="1"/>
      <w:r w:rsidRPr="00381408">
        <w:rPr>
          <w:rFonts w:ascii="Liberation Serif" w:hAnsi="Liberation Serif" w:cs="Liberation Serif"/>
          <w:sz w:val="24"/>
          <w:szCs w:val="24"/>
        </w:rPr>
        <w:t xml:space="preserve">17. Заявки подаются как в печатном, так и электронном виде на CD-диске в следующем формате: текстовый редактор </w:t>
      </w:r>
      <w:proofErr w:type="spellStart"/>
      <w:r w:rsidRPr="00381408">
        <w:rPr>
          <w:rFonts w:ascii="Liberation Serif" w:hAnsi="Liberation Serif" w:cs="Liberation Serif"/>
          <w:sz w:val="24"/>
          <w:szCs w:val="24"/>
        </w:rPr>
        <w:t>Word</w:t>
      </w:r>
      <w:proofErr w:type="spellEnd"/>
      <w:r w:rsidRPr="00381408">
        <w:rPr>
          <w:rFonts w:ascii="Liberation Serif" w:hAnsi="Liberation Serif" w:cs="Liberation Serif"/>
          <w:sz w:val="24"/>
          <w:szCs w:val="24"/>
        </w:rPr>
        <w:t xml:space="preserve"> </w:t>
      </w:r>
      <w:proofErr w:type="spellStart"/>
      <w:r w:rsidRPr="00381408">
        <w:rPr>
          <w:rFonts w:ascii="Liberation Serif" w:hAnsi="Liberation Serif" w:cs="Liberation Serif"/>
          <w:sz w:val="24"/>
          <w:szCs w:val="24"/>
        </w:rPr>
        <w:t>for</w:t>
      </w:r>
      <w:proofErr w:type="spellEnd"/>
      <w:r w:rsidRPr="00381408">
        <w:rPr>
          <w:rFonts w:ascii="Liberation Serif" w:hAnsi="Liberation Serif" w:cs="Liberation Serif"/>
          <w:sz w:val="24"/>
          <w:szCs w:val="24"/>
        </w:rPr>
        <w:t xml:space="preserve"> </w:t>
      </w:r>
      <w:proofErr w:type="spellStart"/>
      <w:r w:rsidRPr="00381408">
        <w:rPr>
          <w:rFonts w:ascii="Liberation Serif" w:hAnsi="Liberation Serif" w:cs="Liberation Serif"/>
          <w:sz w:val="24"/>
          <w:szCs w:val="24"/>
        </w:rPr>
        <w:t>Windows</w:t>
      </w:r>
      <w:proofErr w:type="spellEnd"/>
      <w:r w:rsidRPr="00381408">
        <w:rPr>
          <w:rFonts w:ascii="Liberation Serif" w:hAnsi="Liberation Serif" w:cs="Liberation Serif"/>
          <w:sz w:val="24"/>
          <w:szCs w:val="24"/>
        </w:rPr>
        <w:t xml:space="preserve"> версии 3.0 и выше с использованием шрифта </w:t>
      </w:r>
      <w:proofErr w:type="spellStart"/>
      <w:r w:rsidRPr="00381408">
        <w:rPr>
          <w:rFonts w:ascii="Liberation Serif" w:hAnsi="Liberation Serif" w:cs="Liberation Serif"/>
          <w:sz w:val="24"/>
          <w:szCs w:val="24"/>
        </w:rPr>
        <w:t>Times</w:t>
      </w:r>
      <w:proofErr w:type="spellEnd"/>
      <w:r w:rsidRPr="00381408">
        <w:rPr>
          <w:rFonts w:ascii="Liberation Serif" w:hAnsi="Liberation Serif" w:cs="Liberation Serif"/>
          <w:sz w:val="24"/>
          <w:szCs w:val="24"/>
        </w:rPr>
        <w:t xml:space="preserve"> </w:t>
      </w:r>
      <w:proofErr w:type="spellStart"/>
      <w:r w:rsidRPr="00381408">
        <w:rPr>
          <w:rFonts w:ascii="Liberation Serif" w:hAnsi="Liberation Serif" w:cs="Liberation Serif"/>
          <w:sz w:val="24"/>
          <w:szCs w:val="24"/>
        </w:rPr>
        <w:t>New</w:t>
      </w:r>
      <w:proofErr w:type="spellEnd"/>
      <w:r w:rsidRPr="00381408">
        <w:rPr>
          <w:rFonts w:ascii="Liberation Serif" w:hAnsi="Liberation Serif" w:cs="Liberation Serif"/>
          <w:sz w:val="24"/>
          <w:szCs w:val="24"/>
        </w:rPr>
        <w:t xml:space="preserve"> </w:t>
      </w:r>
      <w:proofErr w:type="spellStart"/>
      <w:r w:rsidRPr="00381408">
        <w:rPr>
          <w:rFonts w:ascii="Liberation Serif" w:hAnsi="Liberation Serif" w:cs="Liberation Serif"/>
          <w:sz w:val="24"/>
          <w:szCs w:val="24"/>
        </w:rPr>
        <w:t>Roman</w:t>
      </w:r>
      <w:proofErr w:type="spellEnd"/>
      <w:r w:rsidRPr="00381408">
        <w:rPr>
          <w:rFonts w:ascii="Liberation Serif" w:hAnsi="Liberation Serif" w:cs="Liberation Serif"/>
          <w:sz w:val="24"/>
          <w:szCs w:val="24"/>
        </w:rPr>
        <w:t xml:space="preserve"> N 14 через 1 интервал.</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Заявки, поступившие только в электронном или только в печатном виде, не допускаются к участию в конкурсном отборе.</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bookmarkStart w:id="2" w:name="Par62"/>
      <w:bookmarkEnd w:id="2"/>
      <w:r w:rsidRPr="00381408">
        <w:rPr>
          <w:rFonts w:ascii="Liberation Serif" w:hAnsi="Liberation Serif" w:cs="Liberation Serif"/>
          <w:sz w:val="24"/>
          <w:szCs w:val="24"/>
        </w:rPr>
        <w:t>18. Для участия в конкурсном отборе соискатели представляют в конкурсные комиссии следующие документы:</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1) заявку на участие в конкурсном отборе по форме согласно </w:t>
      </w:r>
      <w:hyperlink r:id="rId28" w:history="1">
        <w:r w:rsidRPr="00381408">
          <w:rPr>
            <w:rFonts w:ascii="Liberation Serif" w:hAnsi="Liberation Serif" w:cs="Liberation Serif"/>
            <w:color w:val="0000FF"/>
            <w:sz w:val="24"/>
            <w:szCs w:val="24"/>
          </w:rPr>
          <w:t>приложению N 1</w:t>
        </w:r>
      </w:hyperlink>
      <w:r w:rsidRPr="00381408">
        <w:rPr>
          <w:rFonts w:ascii="Liberation Serif" w:hAnsi="Liberation Serif" w:cs="Liberation Serif"/>
          <w:sz w:val="24"/>
          <w:szCs w:val="24"/>
        </w:rPr>
        <w:t xml:space="preserve"> к настоящему Порядку;</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копию Устава муниципального учреждения культуры, заверенную подписью руководителя и печатью учреждения;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3) информационно-аналитическую </w:t>
      </w:r>
      <w:hyperlink r:id="rId29" w:history="1">
        <w:r w:rsidRPr="00381408">
          <w:rPr>
            <w:rFonts w:ascii="Liberation Serif" w:hAnsi="Liberation Serif" w:cs="Liberation Serif"/>
            <w:color w:val="0000FF"/>
            <w:sz w:val="24"/>
            <w:szCs w:val="24"/>
          </w:rPr>
          <w:t>справку</w:t>
        </w:r>
      </w:hyperlink>
      <w:r w:rsidRPr="00381408">
        <w:rPr>
          <w:rFonts w:ascii="Liberation Serif" w:hAnsi="Liberation Serif" w:cs="Liberation Serif"/>
          <w:sz w:val="24"/>
          <w:szCs w:val="24"/>
        </w:rPr>
        <w:t xml:space="preserve"> по форме согласно приложению N 1 к заявке на участие в конкурсном отборе;</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lastRenderedPageBreak/>
        <w:t>4) копию отчета по форме государственной статистической отчетности за предыдущий год;</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5) проект </w:t>
      </w:r>
      <w:hyperlink r:id="rId30" w:history="1">
        <w:r w:rsidRPr="00381408">
          <w:rPr>
            <w:rFonts w:ascii="Liberation Serif" w:hAnsi="Liberation Serif" w:cs="Liberation Serif"/>
            <w:color w:val="0000FF"/>
            <w:sz w:val="24"/>
            <w:szCs w:val="24"/>
          </w:rPr>
          <w:t>сметы</w:t>
        </w:r>
      </w:hyperlink>
      <w:r w:rsidRPr="00381408">
        <w:rPr>
          <w:rFonts w:ascii="Liberation Serif" w:hAnsi="Liberation Serif" w:cs="Liberation Serif"/>
          <w:sz w:val="24"/>
          <w:szCs w:val="24"/>
        </w:rPr>
        <w:t xml:space="preserve"> расходования средств, выделяемых из областного бюджета и федерального бюджета, согласно приложению N 2 к заявке на участие в конкурсном отборе;</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w:t>
      </w:r>
      <w:hyperlink r:id="rId31"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25.12.2014 N 1211-ПП)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6) выписку из Единого государственного реестра юридических лиц, подтверждающую отсутствие ведения процедуры ликвидации;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6-1)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(подп. 6-1 в ред. </w:t>
      </w:r>
      <w:hyperlink r:id="rId32"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19.04.2018 N 206-ПП)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7) другие документы и дополнительные материалы, которые соискатель считает необходимым приложить к заявке. К таким </w:t>
      </w:r>
      <w:proofErr w:type="gramStart"/>
      <w:r w:rsidRPr="00381408">
        <w:rPr>
          <w:rFonts w:ascii="Liberation Serif" w:hAnsi="Liberation Serif" w:cs="Liberation Serif"/>
          <w:sz w:val="24"/>
          <w:szCs w:val="24"/>
        </w:rPr>
        <w:t>документам</w:t>
      </w:r>
      <w:proofErr w:type="gramEnd"/>
      <w:r w:rsidRPr="00381408">
        <w:rPr>
          <w:rFonts w:ascii="Liberation Serif" w:hAnsi="Liberation Serif" w:cs="Liberation Serif"/>
          <w:sz w:val="24"/>
          <w:szCs w:val="24"/>
        </w:rPr>
        <w:t xml:space="preserve"> в том числе относятся отзывы лиц, известных и уважаемых в сфере культуры, о деятельности муниципального учреждения культуры за последние три года, информация о наградах за последние три года, копии дипломов и иное.</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19. Ответственные секретари конкурсных комиссий осуществляют консультирование по оформлению заявок и условиям конкурсного отбора.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Консультации предоставляются по указанному </w:t>
      </w:r>
      <w:proofErr w:type="gramStart"/>
      <w:r w:rsidRPr="00381408">
        <w:rPr>
          <w:rFonts w:ascii="Liberation Serif" w:hAnsi="Liberation Serif" w:cs="Liberation Serif"/>
          <w:sz w:val="24"/>
          <w:szCs w:val="24"/>
        </w:rPr>
        <w:t>в</w:t>
      </w:r>
      <w:proofErr w:type="gramEnd"/>
      <w:r w:rsidRPr="00381408">
        <w:rPr>
          <w:rFonts w:ascii="Liberation Serif" w:hAnsi="Liberation Serif" w:cs="Liberation Serif"/>
          <w:sz w:val="24"/>
          <w:szCs w:val="24"/>
        </w:rPr>
        <w:t xml:space="preserve"> опубликованной информации о конкурсном отборе телефону или лично по месту приема заявок.</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20. Присланные на конкурсный отбор материалы не возвращаются, рецензии не выдаются.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21. Основаниями для отказа в признании муниципального учреждения культуры участником конкурсного отбора являются: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1) несоответствие учреждения требованиям </w:t>
      </w:r>
      <w:hyperlink w:anchor="Par58" w:history="1">
        <w:r w:rsidRPr="00381408">
          <w:rPr>
            <w:rFonts w:ascii="Liberation Serif" w:hAnsi="Liberation Serif" w:cs="Liberation Serif"/>
            <w:color w:val="0000FF"/>
            <w:sz w:val="24"/>
            <w:szCs w:val="24"/>
          </w:rPr>
          <w:t>пункта 15</w:t>
        </w:r>
      </w:hyperlink>
      <w:r w:rsidRPr="00381408">
        <w:rPr>
          <w:rFonts w:ascii="Liberation Serif" w:hAnsi="Liberation Serif" w:cs="Liberation Serif"/>
          <w:sz w:val="24"/>
          <w:szCs w:val="24"/>
        </w:rPr>
        <w:t xml:space="preserve"> настоящего Порядка;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2) представление неполного пакета документов, указанных в </w:t>
      </w:r>
      <w:hyperlink w:anchor="Par62" w:history="1">
        <w:r w:rsidRPr="00381408">
          <w:rPr>
            <w:rFonts w:ascii="Liberation Serif" w:hAnsi="Liberation Serif" w:cs="Liberation Serif"/>
            <w:color w:val="0000FF"/>
            <w:sz w:val="24"/>
            <w:szCs w:val="24"/>
          </w:rPr>
          <w:t>пункте 18</w:t>
        </w:r>
      </w:hyperlink>
      <w:r w:rsidRPr="00381408">
        <w:rPr>
          <w:rFonts w:ascii="Liberation Serif" w:hAnsi="Liberation Serif" w:cs="Liberation Serif"/>
          <w:sz w:val="24"/>
          <w:szCs w:val="24"/>
        </w:rPr>
        <w:t xml:space="preserve"> настоящего Порядка;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381408">
        <w:rPr>
          <w:rFonts w:ascii="Liberation Serif" w:hAnsi="Liberation Serif" w:cs="Liberation Serif"/>
          <w:sz w:val="24"/>
          <w:szCs w:val="24"/>
        </w:rPr>
        <w:t>3) наличие в предыдущие периоды нарушений обязательств, указанных в соглашении о предоставлении гранта, заключенном между Министерством и органом местного самоуправления муниципального района (городского округа), расположенного на территории Свердловской области (далее - орган местного самоуправления муниципального района (городского округа)), в том числе непредставление (несвоевременное представление) отчетных документов об использовании гранта в предыдущих периодах, расходование гранта с нарушением условий его предоставления.</w:t>
      </w:r>
      <w:proofErr w:type="gramEnd"/>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w:t>
      </w:r>
      <w:hyperlink r:id="rId33"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19.04.2018 N 206-ПП)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Глава 3. ПОРЯДОК ПРОВЕДЕНИЯ КОНКУРСНОГО ОТБОРА И</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РАССМОТРЕНИЯ ДОКУМЕНТОВ ДЛЯ УЧАСТИЯ В КОНКУРСНОМ </w:t>
      </w:r>
      <w:proofErr w:type="gramStart"/>
      <w:r w:rsidRPr="00381408">
        <w:rPr>
          <w:rFonts w:ascii="Liberation Serif" w:hAnsi="Liberation Serif" w:cs="Liberation Serif"/>
          <w:sz w:val="24"/>
          <w:szCs w:val="24"/>
        </w:rPr>
        <w:t>ОТБОРЕ</w:t>
      </w:r>
      <w:proofErr w:type="gramEnd"/>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proofErr w:type="gramStart"/>
      <w:r w:rsidRPr="00381408">
        <w:rPr>
          <w:rFonts w:ascii="Liberation Serif" w:hAnsi="Liberation Serif" w:cs="Liberation Serif"/>
          <w:sz w:val="24"/>
          <w:szCs w:val="24"/>
        </w:rPr>
        <w:t xml:space="preserve">(в ред. </w:t>
      </w:r>
      <w:hyperlink r:id="rId34"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w:t>
      </w:r>
      <w:proofErr w:type="gramEnd"/>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от 25.12.2014 N 1211-ПП)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bookmarkStart w:id="3" w:name="Par87"/>
      <w:bookmarkEnd w:id="3"/>
      <w:r w:rsidRPr="00381408">
        <w:rPr>
          <w:rFonts w:ascii="Liberation Serif" w:hAnsi="Liberation Serif" w:cs="Liberation Serif"/>
          <w:sz w:val="24"/>
          <w:szCs w:val="24"/>
        </w:rPr>
        <w:t>22. Конкурсный отбор культурно-досуговых учреждений проводится по двум номинациям:</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"Городские учреждения культурно-досугового типа";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"Сельские учреждения культурно-досугового типа".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2014 году в номинации "Городские учреждения культурно-досугового типа" определяются 4 победителя, каждому из которых будет выделено по 1000 тыс. рублей; в номинации "Сельские учреждения культурно-досугового типа" определяются 6 победителей, каждому из которых будет выделено по 1000 тыс. рублей.</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вторая в ред. </w:t>
      </w:r>
      <w:hyperlink r:id="rId35"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12.04.2019 N 212-ПП)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lastRenderedPageBreak/>
        <w:t xml:space="preserve">Часть третья утратила силу. - </w:t>
      </w:r>
      <w:hyperlink r:id="rId36" w:history="1">
        <w:r w:rsidRPr="00381408">
          <w:rPr>
            <w:rFonts w:ascii="Liberation Serif" w:hAnsi="Liberation Serif" w:cs="Liberation Serif"/>
            <w:color w:val="0000FF"/>
            <w:sz w:val="24"/>
            <w:szCs w:val="24"/>
          </w:rPr>
          <w:t>Постановление</w:t>
        </w:r>
      </w:hyperlink>
      <w:r w:rsidRPr="00381408">
        <w:rPr>
          <w:rFonts w:ascii="Liberation Serif" w:hAnsi="Liberation Serif" w:cs="Liberation Serif"/>
          <w:sz w:val="24"/>
          <w:szCs w:val="24"/>
        </w:rPr>
        <w:t xml:space="preserve"> Правительства Свердловской области от 29.12.2016 N 962-ПП.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(п. 22 в ред. </w:t>
      </w:r>
      <w:hyperlink r:id="rId37"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05.08.2015 N 705-ПП)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23. Конкурсный отбор коллективов самодеятельного народного творчества, работающих на бесплатной основе в муниципальных учреждениях культурно-досугового типа, проводится по трем номинациям:</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"Коллективы самодеятельного художественного творчества с количеством участников основного концертного состава до 10 человек";</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"Коллективы самодеятельного художественного творчества с количеством участников основного концертного состава до 25 человек";</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 "Коллективы самодеятельного художественного творчества с количеством участников основного концертного состава более 25 человек".</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2014 году в номинации "Коллективы самодеятельного художественного творчества с количеством участников основного концертного состава до 10 человек" определяются 25 победителей, в том числе 15 детских коллективов самодеятельного художественного творчества, каждому из которых выделяется по 200 тыс. рублей.</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вторая в ред. </w:t>
      </w:r>
      <w:hyperlink r:id="rId38"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12.04.2019 N 212-ПП)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третья утратила силу. - </w:t>
      </w:r>
      <w:hyperlink r:id="rId39" w:history="1">
        <w:r w:rsidRPr="00381408">
          <w:rPr>
            <w:rFonts w:ascii="Liberation Serif" w:hAnsi="Liberation Serif" w:cs="Liberation Serif"/>
            <w:color w:val="0000FF"/>
            <w:sz w:val="24"/>
            <w:szCs w:val="24"/>
          </w:rPr>
          <w:t>Постановление</w:t>
        </w:r>
      </w:hyperlink>
      <w:r w:rsidRPr="00381408">
        <w:rPr>
          <w:rFonts w:ascii="Liberation Serif" w:hAnsi="Liberation Serif" w:cs="Liberation Serif"/>
          <w:sz w:val="24"/>
          <w:szCs w:val="24"/>
        </w:rPr>
        <w:t xml:space="preserve"> Правительства Свердловской области от 29.12.2016 N 962-ПП.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2014 году в номинации "Коллективы самодеятельного художественного творчества с количеством участников основного концертного состава до 25 человек" определяются 10 победителей, в том числе 4 детских коллектива самодеятельного художественного творчества и 2 хора ветеранов, каждому из которых выделяется по 300 тыс. рублей.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пятая утратила силу. - </w:t>
      </w:r>
      <w:hyperlink r:id="rId40" w:history="1">
        <w:r w:rsidRPr="00381408">
          <w:rPr>
            <w:rFonts w:ascii="Liberation Serif" w:hAnsi="Liberation Serif" w:cs="Liberation Serif"/>
            <w:color w:val="0000FF"/>
            <w:sz w:val="24"/>
            <w:szCs w:val="24"/>
          </w:rPr>
          <w:t>Постановление</w:t>
        </w:r>
      </w:hyperlink>
      <w:r w:rsidRPr="00381408">
        <w:rPr>
          <w:rFonts w:ascii="Liberation Serif" w:hAnsi="Liberation Serif" w:cs="Liberation Serif"/>
          <w:sz w:val="24"/>
          <w:szCs w:val="24"/>
        </w:rPr>
        <w:t xml:space="preserve"> Правительства Свердловской области от 29.12.2016 N 962-ПП.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2014 году в номинации "Коллективы самодеятельного художественного творчества с количеством участников основного концертного состава более 25 человек" определяются 4 победителя, в том числе 1 детский коллектив самодеятельного художественного творчества и 1 хор ветеранов, каждому из которых выделяется по 500 тыс. рублей.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седьмая утратила силу. - </w:t>
      </w:r>
      <w:hyperlink r:id="rId41" w:history="1">
        <w:r w:rsidRPr="00381408">
          <w:rPr>
            <w:rFonts w:ascii="Liberation Serif" w:hAnsi="Liberation Serif" w:cs="Liberation Serif"/>
            <w:color w:val="0000FF"/>
            <w:sz w:val="24"/>
            <w:szCs w:val="24"/>
          </w:rPr>
          <w:t>Постановление</w:t>
        </w:r>
      </w:hyperlink>
      <w:r w:rsidRPr="00381408">
        <w:rPr>
          <w:rFonts w:ascii="Liberation Serif" w:hAnsi="Liberation Serif" w:cs="Liberation Serif"/>
          <w:sz w:val="24"/>
          <w:szCs w:val="24"/>
        </w:rPr>
        <w:t xml:space="preserve"> Правительства Свердловской области от 29.12.2016 N 962-ПП.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(п. 23 в ред. </w:t>
      </w:r>
      <w:hyperlink r:id="rId42"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05.08.2015 N 705-ПП)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24. Конкурсный отбор муниципальных музеев проводится по трем номинациям:</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"Виртуальная экскурсия";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"Виртуальная выставка (экспозиция)";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 "Виртуальный музей".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В 2014 - 2016 </w:t>
      </w:r>
      <w:proofErr w:type="gramStart"/>
      <w:r w:rsidRPr="00381408">
        <w:rPr>
          <w:rFonts w:ascii="Liberation Serif" w:hAnsi="Liberation Serif" w:cs="Liberation Serif"/>
          <w:sz w:val="24"/>
          <w:szCs w:val="24"/>
        </w:rPr>
        <w:t>годах</w:t>
      </w:r>
      <w:proofErr w:type="gramEnd"/>
      <w:r w:rsidRPr="00381408">
        <w:rPr>
          <w:rFonts w:ascii="Liberation Serif" w:hAnsi="Liberation Serif" w:cs="Liberation Serif"/>
          <w:sz w:val="24"/>
          <w:szCs w:val="24"/>
        </w:rPr>
        <w:t xml:space="preserve"> в номинации "Виртуальная экскурсия" определяются 2 победителя, каждому из которых будет выделено по 300 тыс. рублей ежегодно.</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Постановлений Правительства Свердловской области от 29.12.2016 </w:t>
      </w:r>
      <w:hyperlink r:id="rId43" w:history="1">
        <w:r w:rsidRPr="00381408">
          <w:rPr>
            <w:rFonts w:ascii="Liberation Serif" w:hAnsi="Liberation Serif" w:cs="Liberation Serif"/>
            <w:color w:val="0000FF"/>
            <w:sz w:val="24"/>
            <w:szCs w:val="24"/>
          </w:rPr>
          <w:t>N 962-ПП</w:t>
        </w:r>
      </w:hyperlink>
      <w:r w:rsidRPr="00381408">
        <w:rPr>
          <w:rFonts w:ascii="Liberation Serif" w:hAnsi="Liberation Serif" w:cs="Liberation Serif"/>
          <w:sz w:val="24"/>
          <w:szCs w:val="24"/>
        </w:rPr>
        <w:t xml:space="preserve">, от 12.05.2017 </w:t>
      </w:r>
      <w:hyperlink r:id="rId44" w:history="1">
        <w:r w:rsidRPr="00381408">
          <w:rPr>
            <w:rFonts w:ascii="Liberation Serif" w:hAnsi="Liberation Serif" w:cs="Liberation Serif"/>
            <w:color w:val="0000FF"/>
            <w:sz w:val="24"/>
            <w:szCs w:val="24"/>
          </w:rPr>
          <w:t>N 322-ПП</w:t>
        </w:r>
      </w:hyperlink>
      <w:r w:rsidRPr="00381408">
        <w:rPr>
          <w:rFonts w:ascii="Liberation Serif" w:hAnsi="Liberation Serif" w:cs="Liberation Serif"/>
          <w:sz w:val="24"/>
          <w:szCs w:val="24"/>
        </w:rPr>
        <w:t xml:space="preserve">, от 19.04.2018 </w:t>
      </w:r>
      <w:hyperlink r:id="rId45" w:history="1">
        <w:r w:rsidRPr="00381408">
          <w:rPr>
            <w:rFonts w:ascii="Liberation Serif" w:hAnsi="Liberation Serif" w:cs="Liberation Serif"/>
            <w:color w:val="0000FF"/>
            <w:sz w:val="24"/>
            <w:szCs w:val="24"/>
          </w:rPr>
          <w:t>N 206-ПП</w:t>
        </w:r>
      </w:hyperlink>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В 2014 - 2016 </w:t>
      </w:r>
      <w:proofErr w:type="gramStart"/>
      <w:r w:rsidRPr="00381408">
        <w:rPr>
          <w:rFonts w:ascii="Liberation Serif" w:hAnsi="Liberation Serif" w:cs="Liberation Serif"/>
          <w:sz w:val="24"/>
          <w:szCs w:val="24"/>
        </w:rPr>
        <w:t>годах</w:t>
      </w:r>
      <w:proofErr w:type="gramEnd"/>
      <w:r w:rsidRPr="00381408">
        <w:rPr>
          <w:rFonts w:ascii="Liberation Serif" w:hAnsi="Liberation Serif" w:cs="Liberation Serif"/>
          <w:sz w:val="24"/>
          <w:szCs w:val="24"/>
        </w:rPr>
        <w:t xml:space="preserve"> в номинации "Виртуальная выставка (экспозиция)" определяются 3 победителя, каждому из которых будет выделено по 400 тыс. рублей ежегодно.</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Постановлений Правительства Свердловской области от 29.12.2016 </w:t>
      </w:r>
      <w:hyperlink r:id="rId46" w:history="1">
        <w:r w:rsidRPr="00381408">
          <w:rPr>
            <w:rFonts w:ascii="Liberation Serif" w:hAnsi="Liberation Serif" w:cs="Liberation Serif"/>
            <w:color w:val="0000FF"/>
            <w:sz w:val="24"/>
            <w:szCs w:val="24"/>
          </w:rPr>
          <w:t>N 962-ПП</w:t>
        </w:r>
      </w:hyperlink>
      <w:r w:rsidRPr="00381408">
        <w:rPr>
          <w:rFonts w:ascii="Liberation Serif" w:hAnsi="Liberation Serif" w:cs="Liberation Serif"/>
          <w:sz w:val="24"/>
          <w:szCs w:val="24"/>
        </w:rPr>
        <w:t xml:space="preserve">, от 12.05.2017 </w:t>
      </w:r>
      <w:hyperlink r:id="rId47" w:history="1">
        <w:r w:rsidRPr="00381408">
          <w:rPr>
            <w:rFonts w:ascii="Liberation Serif" w:hAnsi="Liberation Serif" w:cs="Liberation Serif"/>
            <w:color w:val="0000FF"/>
            <w:sz w:val="24"/>
            <w:szCs w:val="24"/>
          </w:rPr>
          <w:t>N 322-ПП</w:t>
        </w:r>
      </w:hyperlink>
      <w:r w:rsidRPr="00381408">
        <w:rPr>
          <w:rFonts w:ascii="Liberation Serif" w:hAnsi="Liberation Serif" w:cs="Liberation Serif"/>
          <w:sz w:val="24"/>
          <w:szCs w:val="24"/>
        </w:rPr>
        <w:t xml:space="preserve">, от 19.04.2018 </w:t>
      </w:r>
      <w:hyperlink r:id="rId48" w:history="1">
        <w:r w:rsidRPr="00381408">
          <w:rPr>
            <w:rFonts w:ascii="Liberation Serif" w:hAnsi="Liberation Serif" w:cs="Liberation Serif"/>
            <w:color w:val="0000FF"/>
            <w:sz w:val="24"/>
            <w:szCs w:val="24"/>
          </w:rPr>
          <w:t>N 206-ПП</w:t>
        </w:r>
      </w:hyperlink>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В 2014 - 2016 </w:t>
      </w:r>
      <w:proofErr w:type="gramStart"/>
      <w:r w:rsidRPr="00381408">
        <w:rPr>
          <w:rFonts w:ascii="Liberation Serif" w:hAnsi="Liberation Serif" w:cs="Liberation Serif"/>
          <w:sz w:val="24"/>
          <w:szCs w:val="24"/>
        </w:rPr>
        <w:t>годах</w:t>
      </w:r>
      <w:proofErr w:type="gramEnd"/>
      <w:r w:rsidRPr="00381408">
        <w:rPr>
          <w:rFonts w:ascii="Liberation Serif" w:hAnsi="Liberation Serif" w:cs="Liberation Serif"/>
          <w:sz w:val="24"/>
          <w:szCs w:val="24"/>
        </w:rPr>
        <w:t xml:space="preserve"> в номинации "Виртуальный музей" определяются 2 победителя, каждому из которых будет выделено 600 тыс. рублей ежегодно.</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Постановлений Правительства Свердловской области от 29.12.2016 </w:t>
      </w:r>
      <w:hyperlink r:id="rId49" w:history="1">
        <w:r w:rsidRPr="00381408">
          <w:rPr>
            <w:rFonts w:ascii="Liberation Serif" w:hAnsi="Liberation Serif" w:cs="Liberation Serif"/>
            <w:color w:val="0000FF"/>
            <w:sz w:val="24"/>
            <w:szCs w:val="24"/>
          </w:rPr>
          <w:t>N 962-ПП</w:t>
        </w:r>
      </w:hyperlink>
      <w:r w:rsidRPr="00381408">
        <w:rPr>
          <w:rFonts w:ascii="Liberation Serif" w:hAnsi="Liberation Serif" w:cs="Liberation Serif"/>
          <w:sz w:val="24"/>
          <w:szCs w:val="24"/>
        </w:rPr>
        <w:t xml:space="preserve">, от 12.05.2017 </w:t>
      </w:r>
      <w:hyperlink r:id="rId50" w:history="1">
        <w:r w:rsidRPr="00381408">
          <w:rPr>
            <w:rFonts w:ascii="Liberation Serif" w:hAnsi="Liberation Serif" w:cs="Liberation Serif"/>
            <w:color w:val="0000FF"/>
            <w:sz w:val="24"/>
            <w:szCs w:val="24"/>
          </w:rPr>
          <w:t>N 322-ПП</w:t>
        </w:r>
      </w:hyperlink>
      <w:r w:rsidRPr="00381408">
        <w:rPr>
          <w:rFonts w:ascii="Liberation Serif" w:hAnsi="Liberation Serif" w:cs="Liberation Serif"/>
          <w:sz w:val="24"/>
          <w:szCs w:val="24"/>
        </w:rPr>
        <w:t xml:space="preserve">, от 19.04.2018 </w:t>
      </w:r>
      <w:hyperlink r:id="rId51" w:history="1">
        <w:r w:rsidRPr="00381408">
          <w:rPr>
            <w:rFonts w:ascii="Liberation Serif" w:hAnsi="Liberation Serif" w:cs="Liberation Serif"/>
            <w:color w:val="0000FF"/>
            <w:sz w:val="24"/>
            <w:szCs w:val="24"/>
          </w:rPr>
          <w:t>N 206-ПП</w:t>
        </w:r>
      </w:hyperlink>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(п. 24 в ред. </w:t>
      </w:r>
      <w:hyperlink r:id="rId52"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05.08.2015 N 705-ПП)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lastRenderedPageBreak/>
        <w:t>25. Конкурсный отбор муниципальных музеев на проведение обменных выставок с ведущими федеральными музеями, государственными и муниципальными музеями Свердловской области проводится по двум номинациям:</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"Обменная выставка с областным государственным или муниципальным музеем";</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"Выставка федерального музея в муниципальном музее".</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2014 году в номинации "Обменная выставка с областным государственным или муниципальным музеем" определяются 5 победителей, каждому из которых будет выделено по 100 тыс. рублей; в номинации "Выставка федерального музея в муниципальном музее" определяется 1 победитель, которому будет выделено 1500 тыс. рублей.</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Постановлений Правительства Свердловской области от 17.12.2015 </w:t>
      </w:r>
      <w:hyperlink r:id="rId53" w:history="1">
        <w:r w:rsidRPr="00381408">
          <w:rPr>
            <w:rFonts w:ascii="Liberation Serif" w:hAnsi="Liberation Serif" w:cs="Liberation Serif"/>
            <w:color w:val="0000FF"/>
            <w:sz w:val="24"/>
            <w:szCs w:val="24"/>
          </w:rPr>
          <w:t>N 1130-ПП</w:t>
        </w:r>
      </w:hyperlink>
      <w:r w:rsidRPr="00381408">
        <w:rPr>
          <w:rFonts w:ascii="Liberation Serif" w:hAnsi="Liberation Serif" w:cs="Liberation Serif"/>
          <w:sz w:val="24"/>
          <w:szCs w:val="24"/>
        </w:rPr>
        <w:t xml:space="preserve">, от 29.12.2016 </w:t>
      </w:r>
      <w:hyperlink r:id="rId54" w:history="1">
        <w:r w:rsidRPr="00381408">
          <w:rPr>
            <w:rFonts w:ascii="Liberation Serif" w:hAnsi="Liberation Serif" w:cs="Liberation Serif"/>
            <w:color w:val="0000FF"/>
            <w:sz w:val="24"/>
            <w:szCs w:val="24"/>
          </w:rPr>
          <w:t>N 962-ПП</w:t>
        </w:r>
      </w:hyperlink>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третья утратила силу. - </w:t>
      </w:r>
      <w:hyperlink r:id="rId55" w:history="1">
        <w:r w:rsidRPr="00381408">
          <w:rPr>
            <w:rFonts w:ascii="Liberation Serif" w:hAnsi="Liberation Serif" w:cs="Liberation Serif"/>
            <w:color w:val="0000FF"/>
            <w:sz w:val="24"/>
            <w:szCs w:val="24"/>
          </w:rPr>
          <w:t>Постановление</w:t>
        </w:r>
      </w:hyperlink>
      <w:r w:rsidRPr="00381408">
        <w:rPr>
          <w:rFonts w:ascii="Liberation Serif" w:hAnsi="Liberation Serif" w:cs="Liberation Serif"/>
          <w:sz w:val="24"/>
          <w:szCs w:val="24"/>
        </w:rPr>
        <w:t xml:space="preserve"> Правительства Свердловской области от 29.12.2016 N 962-ПП.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(п. 25 в ред. </w:t>
      </w:r>
      <w:hyperlink r:id="rId56"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05.08.2015 N 705-ПП)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26. Конкурсный отбор муниципальных общедоступных (публичных) библиотек проводится по трем номинациям:</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"Городские общедоступные (публичные) библиотеки";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"Сельские общедоступные (публичные) библиотеки";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 "Модельные общедоступные (публичные) библиотеки".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первая в ред. </w:t>
      </w:r>
      <w:hyperlink r:id="rId57"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12.04.2019 N 212-ПП)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2014 году в номинации "Городские общедоступные (публичные) библиотеки" определяются 3 победителя, каждому из которых будет выделено по 1000 тыс. рублей.</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Постановлений Правительства Свердловской области от 17.12.2015 </w:t>
      </w:r>
      <w:hyperlink r:id="rId58" w:history="1">
        <w:r w:rsidRPr="00381408">
          <w:rPr>
            <w:rFonts w:ascii="Liberation Serif" w:hAnsi="Liberation Serif" w:cs="Liberation Serif"/>
            <w:color w:val="0000FF"/>
            <w:sz w:val="24"/>
            <w:szCs w:val="24"/>
          </w:rPr>
          <w:t>N 1130-ПП</w:t>
        </w:r>
      </w:hyperlink>
      <w:r w:rsidRPr="00381408">
        <w:rPr>
          <w:rFonts w:ascii="Liberation Serif" w:hAnsi="Liberation Serif" w:cs="Liberation Serif"/>
          <w:sz w:val="24"/>
          <w:szCs w:val="24"/>
        </w:rPr>
        <w:t xml:space="preserve">, от 29.12.2016 </w:t>
      </w:r>
      <w:hyperlink r:id="rId59" w:history="1">
        <w:r w:rsidRPr="00381408">
          <w:rPr>
            <w:rFonts w:ascii="Liberation Serif" w:hAnsi="Liberation Serif" w:cs="Liberation Serif"/>
            <w:color w:val="0000FF"/>
            <w:sz w:val="24"/>
            <w:szCs w:val="24"/>
          </w:rPr>
          <w:t>N 962-ПП</w:t>
        </w:r>
      </w:hyperlink>
      <w:r w:rsidRPr="00381408">
        <w:rPr>
          <w:rFonts w:ascii="Liberation Serif" w:hAnsi="Liberation Serif" w:cs="Liberation Serif"/>
          <w:sz w:val="24"/>
          <w:szCs w:val="24"/>
        </w:rPr>
        <w:t xml:space="preserve">, от 19.04.2018 </w:t>
      </w:r>
      <w:hyperlink r:id="rId60" w:history="1">
        <w:r w:rsidRPr="00381408">
          <w:rPr>
            <w:rFonts w:ascii="Liberation Serif" w:hAnsi="Liberation Serif" w:cs="Liberation Serif"/>
            <w:color w:val="0000FF"/>
            <w:sz w:val="24"/>
            <w:szCs w:val="24"/>
          </w:rPr>
          <w:t>N 206-ПП</w:t>
        </w:r>
      </w:hyperlink>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2014 году в номинации "Сельские общедоступные (публичные) библиотеки" определяются 6 победителей, каждому из которых будет выделено по 1000 тыс. рублей.</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(в ред. Постановлений Правительства Свердловской области от 17.12.2015 </w:t>
      </w:r>
      <w:hyperlink r:id="rId61" w:history="1">
        <w:r w:rsidRPr="00381408">
          <w:rPr>
            <w:rFonts w:ascii="Liberation Serif" w:hAnsi="Liberation Serif" w:cs="Liberation Serif"/>
            <w:color w:val="0000FF"/>
            <w:sz w:val="24"/>
            <w:szCs w:val="24"/>
          </w:rPr>
          <w:t>N 1130-ПП</w:t>
        </w:r>
      </w:hyperlink>
      <w:r w:rsidRPr="00381408">
        <w:rPr>
          <w:rFonts w:ascii="Liberation Serif" w:hAnsi="Liberation Serif" w:cs="Liberation Serif"/>
          <w:sz w:val="24"/>
          <w:szCs w:val="24"/>
        </w:rPr>
        <w:t xml:space="preserve">, от 29.12.2016 </w:t>
      </w:r>
      <w:hyperlink r:id="rId62" w:history="1">
        <w:r w:rsidRPr="00381408">
          <w:rPr>
            <w:rFonts w:ascii="Liberation Serif" w:hAnsi="Liberation Serif" w:cs="Liberation Serif"/>
            <w:color w:val="0000FF"/>
            <w:sz w:val="24"/>
            <w:szCs w:val="24"/>
          </w:rPr>
          <w:t>N 962-ПП</w:t>
        </w:r>
      </w:hyperlink>
      <w:r w:rsidRPr="00381408">
        <w:rPr>
          <w:rFonts w:ascii="Liberation Serif" w:hAnsi="Liberation Serif" w:cs="Liberation Serif"/>
          <w:sz w:val="24"/>
          <w:szCs w:val="24"/>
        </w:rPr>
        <w:t xml:space="preserve">, от 19.04.2018 </w:t>
      </w:r>
      <w:hyperlink r:id="rId63" w:history="1">
        <w:r w:rsidRPr="00381408">
          <w:rPr>
            <w:rFonts w:ascii="Liberation Serif" w:hAnsi="Liberation Serif" w:cs="Liberation Serif"/>
            <w:color w:val="0000FF"/>
            <w:sz w:val="24"/>
            <w:szCs w:val="24"/>
          </w:rPr>
          <w:t>N 206-ПП</w:t>
        </w:r>
      </w:hyperlink>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Средства федерального бюджета (при наличии) на создание модельных библиотек предоставляются бюджетам муниципальных районов (городских округов) в пределах выделенных средств на указанные цели в размере предельного уровня </w:t>
      </w:r>
      <w:proofErr w:type="spellStart"/>
      <w:r w:rsidRPr="00381408">
        <w:rPr>
          <w:rFonts w:ascii="Liberation Serif" w:hAnsi="Liberation Serif" w:cs="Liberation Serif"/>
          <w:sz w:val="24"/>
          <w:szCs w:val="24"/>
        </w:rPr>
        <w:t>софинансирования</w:t>
      </w:r>
      <w:proofErr w:type="spellEnd"/>
      <w:r w:rsidRPr="00381408">
        <w:rPr>
          <w:rFonts w:ascii="Liberation Serif" w:hAnsi="Liberation Serif" w:cs="Liberation Serif"/>
          <w:sz w:val="24"/>
          <w:szCs w:val="24"/>
        </w:rPr>
        <w:t xml:space="preserve"> расходного обязательства Свердловской области из федерального бюджета, утвержденного распоряжением Правительства Российской Федерации на соответствующий финансовый год.</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четвертая в ред. </w:t>
      </w:r>
      <w:hyperlink r:id="rId64"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12.04.2019 N 212-ПП)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Часть пятая утратила силу. - </w:t>
      </w:r>
      <w:hyperlink r:id="rId65" w:history="1">
        <w:r w:rsidRPr="00381408">
          <w:rPr>
            <w:rFonts w:ascii="Liberation Serif" w:hAnsi="Liberation Serif" w:cs="Liberation Serif"/>
            <w:color w:val="0000FF"/>
            <w:sz w:val="24"/>
            <w:szCs w:val="24"/>
          </w:rPr>
          <w:t>Постановление</w:t>
        </w:r>
      </w:hyperlink>
      <w:r w:rsidRPr="00381408">
        <w:rPr>
          <w:rFonts w:ascii="Liberation Serif" w:hAnsi="Liberation Serif" w:cs="Liberation Serif"/>
          <w:sz w:val="24"/>
          <w:szCs w:val="24"/>
        </w:rPr>
        <w:t xml:space="preserve"> Правительства Свердловской области от 12.04.2019 N 212-ПП.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(п. 26 в ред. </w:t>
      </w:r>
      <w:hyperlink r:id="rId66"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05.08.2015 N 705-ПП)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bookmarkStart w:id="4" w:name="Par137"/>
      <w:bookmarkEnd w:id="4"/>
      <w:r w:rsidRPr="00381408">
        <w:rPr>
          <w:rFonts w:ascii="Liberation Serif" w:hAnsi="Liberation Serif" w:cs="Liberation Serif"/>
          <w:sz w:val="24"/>
          <w:szCs w:val="24"/>
        </w:rPr>
        <w:t>27. В 2014 году конкурсный отбор муниципальных учреждений культуры и искусства, осуществляющих профессиональную деятельность в сфере театрального искусства, проводится по двум номинациям:</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"Организация показа выездных спектаклей, других публичных представлений на территории Свердловской области";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"Организация показа спектаклей, других публичных представлений в рамках проведения обменных региональных гастролей".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381408">
        <w:rPr>
          <w:rFonts w:ascii="Liberation Serif" w:hAnsi="Liberation Serif" w:cs="Liberation Serif"/>
          <w:sz w:val="24"/>
          <w:szCs w:val="24"/>
        </w:rPr>
        <w:t>В 2014 году в номинации "Организация показа выездных спектаклей, других публичных представлений на территории Свердловской области" определяются 5 победителей, каждому из которых будет выделено по 500 тыс. рублей; в номинации "Организация показа выездных спектаклей, других публичных представлений в рамках проведения региональных гастролей" определяются 10 победителей, каждому из которых будет выделено по 500 тыс. рублей.</w:t>
      </w:r>
      <w:proofErr w:type="gramEnd"/>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lastRenderedPageBreak/>
        <w:t xml:space="preserve">Часть третья утратила силу. - </w:t>
      </w:r>
      <w:hyperlink r:id="rId67" w:history="1">
        <w:r w:rsidRPr="00381408">
          <w:rPr>
            <w:rFonts w:ascii="Liberation Serif" w:hAnsi="Liberation Serif" w:cs="Liberation Serif"/>
            <w:color w:val="0000FF"/>
            <w:sz w:val="24"/>
            <w:szCs w:val="24"/>
          </w:rPr>
          <w:t>Постановление</w:t>
        </w:r>
      </w:hyperlink>
      <w:r w:rsidRPr="00381408">
        <w:rPr>
          <w:rFonts w:ascii="Liberation Serif" w:hAnsi="Liberation Serif" w:cs="Liberation Serif"/>
          <w:sz w:val="24"/>
          <w:szCs w:val="24"/>
        </w:rPr>
        <w:t xml:space="preserve"> Правительства Свердловской области от 29.12.2016 N 962-ПП.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27-1. С 2018 года количество получателей грантов в каждой номинации конкурсных отборов в соответствии с </w:t>
      </w:r>
      <w:hyperlink w:anchor="Par87" w:history="1">
        <w:r w:rsidRPr="00381408">
          <w:rPr>
            <w:rFonts w:ascii="Liberation Serif" w:hAnsi="Liberation Serif" w:cs="Liberation Serif"/>
            <w:color w:val="0000FF"/>
            <w:sz w:val="24"/>
            <w:szCs w:val="24"/>
          </w:rPr>
          <w:t>пунктами 22</w:t>
        </w:r>
      </w:hyperlink>
      <w:r w:rsidRPr="00381408">
        <w:rPr>
          <w:rFonts w:ascii="Liberation Serif" w:hAnsi="Liberation Serif" w:cs="Liberation Serif"/>
          <w:sz w:val="24"/>
          <w:szCs w:val="24"/>
        </w:rPr>
        <w:t xml:space="preserve"> - </w:t>
      </w:r>
      <w:hyperlink w:anchor="Par137" w:history="1">
        <w:r w:rsidRPr="00381408">
          <w:rPr>
            <w:rFonts w:ascii="Liberation Serif" w:hAnsi="Liberation Serif" w:cs="Liberation Serif"/>
            <w:color w:val="0000FF"/>
            <w:sz w:val="24"/>
            <w:szCs w:val="24"/>
          </w:rPr>
          <w:t>27</w:t>
        </w:r>
      </w:hyperlink>
      <w:r w:rsidRPr="00381408">
        <w:rPr>
          <w:rFonts w:ascii="Liberation Serif" w:hAnsi="Liberation Serif" w:cs="Liberation Serif"/>
          <w:sz w:val="24"/>
          <w:szCs w:val="24"/>
        </w:rPr>
        <w:t xml:space="preserve"> настоящего Порядка и размеры грантов утверждаются приказом Министерства в пределах выделенных лимитов бюджетных обязательств на указанные цели.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 xml:space="preserve">. 27-1 введен </w:t>
      </w:r>
      <w:hyperlink r:id="rId68" w:history="1">
        <w:r w:rsidRPr="00381408">
          <w:rPr>
            <w:rFonts w:ascii="Liberation Serif" w:hAnsi="Liberation Serif" w:cs="Liberation Serif"/>
            <w:color w:val="0000FF"/>
            <w:sz w:val="24"/>
            <w:szCs w:val="24"/>
          </w:rPr>
          <w:t>Постановлением</w:t>
        </w:r>
      </w:hyperlink>
      <w:r w:rsidRPr="00381408">
        <w:rPr>
          <w:rFonts w:ascii="Liberation Serif" w:hAnsi="Liberation Serif" w:cs="Liberation Serif"/>
          <w:sz w:val="24"/>
          <w:szCs w:val="24"/>
        </w:rPr>
        <w:t xml:space="preserve"> Правительства Свердловской области от 19.04.2018 N 206-ПП)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28. Документы на конкурсный отбор принимаются в течение 30 календарных дней после размещения информации об условиях и сроках проведения конкурсного отбора на официальном интернет-сайте Министерства.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Документы, поступившие на конкурсный отбор позже указанного срока, не </w:t>
      </w:r>
      <w:proofErr w:type="gramStart"/>
      <w:r w:rsidRPr="00381408">
        <w:rPr>
          <w:rFonts w:ascii="Liberation Serif" w:hAnsi="Liberation Serif" w:cs="Liberation Serif"/>
          <w:sz w:val="24"/>
          <w:szCs w:val="24"/>
        </w:rPr>
        <w:t>принимаются и не рассматриваются</w:t>
      </w:r>
      <w:proofErr w:type="gramEnd"/>
      <w:r w:rsidRPr="00381408">
        <w:rPr>
          <w:rFonts w:ascii="Liberation Serif" w:hAnsi="Liberation Serif" w:cs="Liberation Serif"/>
          <w:sz w:val="24"/>
          <w:szCs w:val="24"/>
        </w:rPr>
        <w:t>.</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29. Конкурсные комиссии в течение 15 календарных дней после окончания срока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 указанными в </w:t>
      </w:r>
      <w:hyperlink r:id="rId69" w:history="1">
        <w:r w:rsidRPr="00381408">
          <w:rPr>
            <w:rFonts w:ascii="Liberation Serif" w:hAnsi="Liberation Serif" w:cs="Liberation Serif"/>
            <w:color w:val="0000FF"/>
            <w:sz w:val="24"/>
            <w:szCs w:val="24"/>
          </w:rPr>
          <w:t>приложении N 2</w:t>
        </w:r>
      </w:hyperlink>
      <w:r w:rsidRPr="00381408">
        <w:rPr>
          <w:rFonts w:ascii="Liberation Serif" w:hAnsi="Liberation Serif" w:cs="Liberation Serif"/>
          <w:sz w:val="24"/>
          <w:szCs w:val="24"/>
        </w:rPr>
        <w:t xml:space="preserve"> к настоящему Порядку.</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30. Процедура оценки деятельности муниципальных учреждений культуры осуществляется путем ее оценки по критериям отбора по балльной системе.</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31. На основании результатов проведенной оценки конкурсные комиссии формируют рейтинг муниципальных учреждений культуры. Победителями в каждой номинации признаются учреждения, набравшие наибольшее количество баллов.</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В </w:t>
      </w:r>
      <w:proofErr w:type="gramStart"/>
      <w:r w:rsidRPr="00381408">
        <w:rPr>
          <w:rFonts w:ascii="Liberation Serif" w:hAnsi="Liberation Serif" w:cs="Liberation Serif"/>
          <w:sz w:val="24"/>
          <w:szCs w:val="24"/>
        </w:rPr>
        <w:t>случае</w:t>
      </w:r>
      <w:proofErr w:type="gramEnd"/>
      <w:r w:rsidRPr="00381408">
        <w:rPr>
          <w:rFonts w:ascii="Liberation Serif" w:hAnsi="Liberation Serif" w:cs="Liberation Serif"/>
          <w:sz w:val="24"/>
          <w:szCs w:val="24"/>
        </w:rPr>
        <w:t xml:space="preserve"> когда число отобранных муниципальных учреждений культуры превышает установленное число грантов, в отношении учреждений, получивших одинаковое количество баллов и находящихся в конце рейтинга, проводится открытое голосование. Учреждение, получившее большинство голосов членов конкурсных комиссий, включается в окончательный список учреждений, отобранных для предоставления грантов.</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32. Члены конкурсных комиссий обязаны действовать добросовестно и разумно, руководствуясь фактическими данными, содержащимися в каждом заявлении на участие в конкурсном отборе и прилагаемых к нему документах.</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Члены конкурсных комиссий имеют право письменно изложить свое особое мнение, которое прикладывается к протоколу заседания комиссии, о чем в протоколе делается отметка.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Решения конкурсных комиссий оформляются протоколами заседаний, которые должны содержать список победителей конкурсного отбора, рейтинг муниципальных учреждений культуры на основании выставленных баллов.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интернет-сайте Министерства.</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в</w:t>
      </w:r>
      <w:proofErr w:type="gramEnd"/>
      <w:r w:rsidRPr="00381408">
        <w:rPr>
          <w:rFonts w:ascii="Liberation Serif" w:hAnsi="Liberation Serif" w:cs="Liberation Serif"/>
          <w:sz w:val="24"/>
          <w:szCs w:val="24"/>
        </w:rPr>
        <w:t xml:space="preserve"> ред. </w:t>
      </w:r>
      <w:hyperlink r:id="rId70"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29.12.2016 N 962-ПП)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33. Грант может быть использован только на цели, указанные в заявке на получение гранта.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34. Порядок расходования гранта определяется руководителем муниципального учреждения культуры в соответствии с заявкой, прошедшей конкурсный отбор, и соглашением, заключенным между Министерством и органом местного самоуправления муниципального района (городского округа).</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 xml:space="preserve">. 34 в ред. </w:t>
      </w:r>
      <w:hyperlink r:id="rId71"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19.04.2018 N 206-ПП)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35. Перечень (перечни) муниципальных учреждений культуры - получателей грантов утверждается (утверждаются) приказом (приказами) Министерства. Распределение грантов в форме иных межбюджетных трансфертов между бюджетами муниципальных районов (городских округов) утверждается Постановлением Правительства Свердловской области.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lastRenderedPageBreak/>
        <w:t>(</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 xml:space="preserve">. 35 в ред. </w:t>
      </w:r>
      <w:hyperlink r:id="rId72"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19.04.2018 N 206-ПП)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36.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готовится в срок не позднее 10 рабочих дней со дня утверждения перечня муниципальных учреждений культуры - получателей грантов и направляется для принятия в установленном порядке.</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 xml:space="preserve">. 36 в ред. </w:t>
      </w:r>
      <w:hyperlink r:id="rId73"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19.04.2018 N 206-ПП)</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37. Постановление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публикуется на "Официальном интернет-портале </w:t>
      </w:r>
      <w:proofErr w:type="gramStart"/>
      <w:r w:rsidRPr="00381408">
        <w:rPr>
          <w:rFonts w:ascii="Liberation Serif" w:hAnsi="Liberation Serif" w:cs="Liberation Serif"/>
          <w:sz w:val="24"/>
          <w:szCs w:val="24"/>
        </w:rPr>
        <w:t>правовой</w:t>
      </w:r>
      <w:proofErr w:type="gramEnd"/>
      <w:r w:rsidRPr="00381408">
        <w:rPr>
          <w:rFonts w:ascii="Liberation Serif" w:hAnsi="Liberation Serif" w:cs="Liberation Serif"/>
          <w:sz w:val="24"/>
          <w:szCs w:val="24"/>
        </w:rPr>
        <w:t xml:space="preserve"> информации Свердловской области" (www.pravo.gov66.ru).</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 xml:space="preserve">. 37 в ред. </w:t>
      </w:r>
      <w:hyperlink r:id="rId74"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sz w:val="24"/>
          <w:szCs w:val="24"/>
        </w:rPr>
        <w:t xml:space="preserve"> Правительства Свердловской области от 19.04.2018 N 206-ПП)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P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lastRenderedPageBreak/>
        <w:t>ЗАЯВКА</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НА УЧАСТИЕ В КОНКУРСНОМ </w:t>
      </w:r>
      <w:proofErr w:type="gramStart"/>
      <w:r w:rsidRPr="00381408">
        <w:rPr>
          <w:rFonts w:ascii="Liberation Serif" w:hAnsi="Liberation Serif" w:cs="Liberation Serif"/>
          <w:sz w:val="24"/>
          <w:szCs w:val="24"/>
        </w:rPr>
        <w:t>ОТБОРЕ</w:t>
      </w:r>
      <w:proofErr w:type="gramEnd"/>
      <w:r w:rsidRPr="00381408">
        <w:rPr>
          <w:rFonts w:ascii="Liberation Serif" w:hAnsi="Liberation Serif" w:cs="Liberation Serif"/>
          <w:sz w:val="24"/>
          <w:szCs w:val="24"/>
        </w:rPr>
        <w:t xml:space="preserve"> НА ПРЕДОСТАВЛЕНИЕ</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ГОСУДАРСТВЕННОЙ ПОДДЕРЖКИ В ФОРМЕ ГРАНТОВ </w:t>
      </w:r>
      <w:proofErr w:type="gramStart"/>
      <w:r w:rsidRPr="00381408">
        <w:rPr>
          <w:rFonts w:ascii="Liberation Serif" w:hAnsi="Liberation Serif" w:cs="Liberation Serif"/>
          <w:sz w:val="24"/>
          <w:szCs w:val="24"/>
        </w:rPr>
        <w:t>НА</w:t>
      </w:r>
      <w:proofErr w:type="gramEnd"/>
      <w:r w:rsidRPr="00381408">
        <w:rPr>
          <w:rFonts w:ascii="Liberation Serif" w:hAnsi="Liberation Serif" w:cs="Liberation Serif"/>
          <w:sz w:val="24"/>
          <w:szCs w:val="24"/>
        </w:rPr>
        <w:t xml:space="preserve"> КОНКУРСНОЙ</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ОСНОВЕ МУНИЦИПАЛЬНЫМ ОБЩЕДОСТУПНЫМ (ПУБЛИЧНЫМ) БИБЛИОТЕКАМ</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В СВЕРДЛОВСКОЙ ОБЛАСТИ</w:t>
      </w:r>
    </w:p>
    <w:p w:rsidR="00700D06" w:rsidRPr="00381408" w:rsidRDefault="00700D06" w:rsidP="00381408">
      <w:pPr>
        <w:autoSpaceDE w:val="0"/>
        <w:autoSpaceDN w:val="0"/>
        <w:adjustRightInd w:val="0"/>
        <w:spacing w:after="0" w:line="240" w:lineRule="auto"/>
        <w:jc w:val="both"/>
        <w:outlineLvl w:val="0"/>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Муниципальное образование 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 Полное наименование населенного пункта 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 Статус населенного пункта (городской, сельский) 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4. Количество жителей 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5. Учреждение-заявитель:</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наименование _______________________________________________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____________________________________________________________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дата создания 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учредитель _________________________________________________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Ф.И.О. руководителя 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место нахождения (адрес) 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фактическое место нахождения: 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контактный телефон, факс 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E-</w:t>
      </w:r>
      <w:proofErr w:type="spellStart"/>
      <w:r w:rsidRPr="00381408">
        <w:rPr>
          <w:rFonts w:ascii="Liberation Serif" w:hAnsi="Liberation Serif" w:cs="Liberation Serif"/>
          <w:sz w:val="24"/>
          <w:szCs w:val="24"/>
        </w:rPr>
        <w:t>mail</w:t>
      </w:r>
      <w:proofErr w:type="spellEnd"/>
      <w:r w:rsidRPr="00381408">
        <w:rPr>
          <w:rFonts w:ascii="Liberation Serif" w:hAnsi="Liberation Serif" w:cs="Liberation Serif"/>
          <w:sz w:val="24"/>
          <w:szCs w:val="24"/>
        </w:rPr>
        <w:t xml:space="preserve"> _____________________________________________________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6. Банковские реквизиты 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____________________________________________________________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7. Заявка имеет следующие обязательные приложения: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1) приложение N 1 - информационно-аналитическая </w:t>
      </w:r>
      <w:hyperlink w:anchor="Par78" w:history="1">
        <w:r w:rsidRPr="00381408">
          <w:rPr>
            <w:rFonts w:ascii="Liberation Serif" w:hAnsi="Liberation Serif" w:cs="Liberation Serif"/>
            <w:color w:val="0000FF"/>
            <w:sz w:val="24"/>
            <w:szCs w:val="24"/>
          </w:rPr>
          <w:t>справка</w:t>
        </w:r>
      </w:hyperlink>
      <w:r w:rsidRPr="00381408">
        <w:rPr>
          <w:rFonts w:ascii="Liberation Serif" w:hAnsi="Liberation Serif" w:cs="Liberation Serif"/>
          <w:sz w:val="24"/>
          <w:szCs w:val="24"/>
        </w:rPr>
        <w:t xml:space="preserve"> о деятельности учреждения;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2) приложение N 2 - копия отчета по </w:t>
      </w:r>
      <w:hyperlink r:id="rId75" w:history="1">
        <w:r w:rsidRPr="00381408">
          <w:rPr>
            <w:rFonts w:ascii="Liberation Serif" w:hAnsi="Liberation Serif" w:cs="Liberation Serif"/>
            <w:color w:val="0000FF"/>
            <w:sz w:val="24"/>
            <w:szCs w:val="24"/>
          </w:rPr>
          <w:t>форме</w:t>
        </w:r>
      </w:hyperlink>
      <w:r w:rsidRPr="00381408">
        <w:rPr>
          <w:rFonts w:ascii="Liberation Serif" w:hAnsi="Liberation Serif" w:cs="Liberation Serif"/>
          <w:sz w:val="24"/>
          <w:szCs w:val="24"/>
        </w:rPr>
        <w:t xml:space="preserve"> государственной статистической отчетности N 6-НК "Сведения об общедоступной (публичной) библиотеке" за предыдущий год;</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3) приложение N 3 - </w:t>
      </w:r>
      <w:hyperlink w:anchor="Par124" w:history="1">
        <w:r w:rsidRPr="00381408">
          <w:rPr>
            <w:rFonts w:ascii="Liberation Serif" w:hAnsi="Liberation Serif" w:cs="Liberation Serif"/>
            <w:color w:val="0000FF"/>
            <w:sz w:val="24"/>
            <w:szCs w:val="24"/>
          </w:rPr>
          <w:t>проект</w:t>
        </w:r>
      </w:hyperlink>
      <w:r w:rsidRPr="00381408">
        <w:rPr>
          <w:rFonts w:ascii="Liberation Serif" w:hAnsi="Liberation Serif" w:cs="Liberation Serif"/>
          <w:sz w:val="24"/>
          <w:szCs w:val="24"/>
        </w:rPr>
        <w:t xml:space="preserve"> сметы расходования средств, выделяемых из областного бюджета;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4) копия Устава учреждения, заверенная подписью руководителя и печатью учреждения;</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5) выписка из Единого государственного реестра юридических лиц, подтверждающая отсутствие ведения процедуры ликвидации;</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6) другие документы и дополнительные материалы (перечислить).</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    8. Настоящей заявкой подтверждаем, что </w:t>
      </w:r>
      <w:proofErr w:type="gramStart"/>
      <w:r w:rsidRPr="00381408">
        <w:rPr>
          <w:rFonts w:ascii="Liberation Serif" w:hAnsi="Liberation Serif" w:cs="Liberation Serif"/>
          <w:sz w:val="24"/>
          <w:szCs w:val="24"/>
        </w:rPr>
        <w:t>против</w:t>
      </w:r>
      <w:proofErr w:type="gramEnd"/>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___________________________________________________________________________</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             (наименование муниципального учреждения культуры)</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не  проводится  процедура  ликвидации,  банкротства,  открытия  конкурсного</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производства, деятельность не приостановлена.</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9. </w:t>
      </w:r>
      <w:proofErr w:type="gramStart"/>
      <w:r w:rsidRPr="00381408">
        <w:rPr>
          <w:rFonts w:ascii="Liberation Serif" w:hAnsi="Liberation Serif" w:cs="Liberation Serif"/>
          <w:sz w:val="24"/>
          <w:szCs w:val="24"/>
        </w:rP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10. К настоящей заявке прилагаются документы - всего _____ страниц.</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6973"/>
        <w:gridCol w:w="1474"/>
      </w:tblGrid>
      <w:tr w:rsidR="00700D06" w:rsidRPr="00381408">
        <w:tc>
          <w:tcPr>
            <w:tcW w:w="600"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N </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/п</w:t>
            </w:r>
          </w:p>
        </w:tc>
        <w:tc>
          <w:tcPr>
            <w:tcW w:w="6973"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Наименование документа</w:t>
            </w:r>
          </w:p>
        </w:tc>
        <w:tc>
          <w:tcPr>
            <w:tcW w:w="147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Количество страниц</w:t>
            </w:r>
          </w:p>
        </w:tc>
      </w:tr>
      <w:tr w:rsidR="00700D06" w:rsidRPr="00381408">
        <w:tc>
          <w:tcPr>
            <w:tcW w:w="600"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6973"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r w:rsidR="00700D06" w:rsidRPr="00381408">
        <w:tc>
          <w:tcPr>
            <w:tcW w:w="600"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6973"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r w:rsidR="00700D06" w:rsidRPr="00381408">
        <w:tc>
          <w:tcPr>
            <w:tcW w:w="600"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6973"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r w:rsidR="00700D06" w:rsidRPr="00381408">
        <w:tc>
          <w:tcPr>
            <w:tcW w:w="600"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6973"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r w:rsidR="00700D06" w:rsidRPr="00381408">
        <w:tc>
          <w:tcPr>
            <w:tcW w:w="600"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6973"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r w:rsidR="00700D06" w:rsidRPr="00381408">
        <w:tc>
          <w:tcPr>
            <w:tcW w:w="600"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6973"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bl>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Подпись руководителя учреждения ___________________ / _____________________</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                                     (подпись)        (расшифровка подписи)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Подпись руководителя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органа местного самоуправления,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осуществляющего полномочия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в сфере культуры                ___________________ / _____________________</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                                     (подпись)        (расшифровка подписи)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М.П.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381408" w:rsidRPr="00381408" w:rsidRDefault="00381408"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lastRenderedPageBreak/>
        <w:t>Форма                                                        Приложение N 1</w:t>
      </w: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t xml:space="preserve">                                                                   к Заявке</w:t>
      </w: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t xml:space="preserve">                                             на участие в конкурсном отборе</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381408" w:rsidP="00381408">
      <w:pPr>
        <w:autoSpaceDE w:val="0"/>
        <w:autoSpaceDN w:val="0"/>
        <w:adjustRightInd w:val="0"/>
        <w:spacing w:after="0" w:line="240" w:lineRule="auto"/>
        <w:jc w:val="center"/>
        <w:rPr>
          <w:rFonts w:ascii="Liberation Serif" w:hAnsi="Liberation Serif" w:cs="Liberation Serif"/>
          <w:sz w:val="24"/>
          <w:szCs w:val="24"/>
        </w:rPr>
      </w:pPr>
      <w:bookmarkStart w:id="5" w:name="Par78"/>
      <w:bookmarkEnd w:id="5"/>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ИНФОРМАЦИОННО-АНАЛИТИЧЕСКАЯ СПРАВКА</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О ДЕЯТЕЛЬНОСТИ УЧРЕЖДЕНИЯ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1. Краткая информация о достижениях учреждения в предыдущем году ______________________________________________________.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2. Статистические данные о деятельности учреждения за предыдущий год (указываются в соответствии с данными государственной статистической отчетности </w:t>
      </w:r>
      <w:hyperlink r:id="rId76" w:history="1">
        <w:r w:rsidRPr="00381408">
          <w:rPr>
            <w:rFonts w:ascii="Liberation Serif" w:hAnsi="Liberation Serif" w:cs="Liberation Serif"/>
            <w:color w:val="0000FF"/>
            <w:sz w:val="24"/>
            <w:szCs w:val="24"/>
          </w:rPr>
          <w:t>(форма 6-НК))</w:t>
        </w:r>
      </w:hyperlink>
      <w:r w:rsidRPr="00381408">
        <w:rPr>
          <w:rFonts w:ascii="Liberation Serif" w:hAnsi="Liberation Serif" w:cs="Liberation Serif"/>
          <w:sz w:val="24"/>
          <w:szCs w:val="24"/>
        </w:rPr>
        <w:t xml:space="preserve"> в целых числах:</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2.1. Число персональных компьютеров - всего 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из них подключенных к сети Интернет 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2.2. Из числа компьютеров - для пользователей библиотеки 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2.3. Наличие собственного интернет-сайта библиотеки или </w:t>
      </w:r>
      <w:proofErr w:type="spellStart"/>
      <w:r w:rsidRPr="00381408">
        <w:rPr>
          <w:rFonts w:ascii="Liberation Serif" w:hAnsi="Liberation Serif" w:cs="Liberation Serif"/>
          <w:sz w:val="24"/>
          <w:szCs w:val="24"/>
        </w:rPr>
        <w:t>web</w:t>
      </w:r>
      <w:proofErr w:type="spellEnd"/>
      <w:r w:rsidRPr="00381408">
        <w:rPr>
          <w:rFonts w:ascii="Liberation Serif" w:hAnsi="Liberation Serif" w:cs="Liberation Serif"/>
          <w:sz w:val="24"/>
          <w:szCs w:val="24"/>
        </w:rPr>
        <w:t>-страницы (да/нет) ______________________________________________________________.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2.4. Объем библиотечного фонда __________ экземпляров.</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2.5. Объем электронного каталога, отражающего фонд библиотеки, ________ записей.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2.6. Количество документов, переведенных в электронную форму (полнотекстовых оцифрованных изданий) 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2.7. Число зарегистрированных пользователей ___________ человек.</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2.8. Число посещений библиотеки ____________ человек,</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в том числе посещений массовых мероприятий ____________ человек.</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2.9. Число работников, относящихся к основному персоналу _______ человек,</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из них количество работников, имеющих библиотечное образование 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2.10. Общая сумма финансирования учреждения _____________ тыс. рублей,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из них сумма привлеченных внебюджетных средств __________ тыс. рублей.</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3. Количество культурно-просветительных мероприятий 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4. Количество учебно-методических мероприятий, проведенных на базе учреждения ____________________________________________________________.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5. Количество клубных объединений _________________________________.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6. Наличие у библиотеки блогов и аккаунтов в социальных сетях (да/нет) 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7. Наличие центра общественного доступа (да/нет) 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8. Наличие у руководителей и специалистов почетного звания "Заслуженный работник культуры Российской Федерации" или ведомственных наград Министерства культуры Российской Федерации _______________________.</w:t>
      </w:r>
    </w:p>
    <w:p w:rsidR="00700D06" w:rsidRPr="00381408" w:rsidRDefault="00700D06"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 xml:space="preserve">9. Наличие у руководителя </w:t>
      </w:r>
      <w:proofErr w:type="gramStart"/>
      <w:r w:rsidRPr="00381408">
        <w:rPr>
          <w:rFonts w:ascii="Liberation Serif" w:hAnsi="Liberation Serif" w:cs="Liberation Serif"/>
          <w:sz w:val="24"/>
          <w:szCs w:val="24"/>
        </w:rPr>
        <w:t>учреждения звания лауреата премии Губернатора</w:t>
      </w:r>
      <w:proofErr w:type="gramEnd"/>
      <w:r w:rsidRPr="00381408">
        <w:rPr>
          <w:rFonts w:ascii="Liberation Serif" w:hAnsi="Liberation Serif" w:cs="Liberation Serif"/>
          <w:sz w:val="24"/>
          <w:szCs w:val="24"/>
        </w:rPr>
        <w:t xml:space="preserve"> Свердловской области или премии Министерства культуры Свердловской области ___________________________________________________.</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Подпись руководителя учреждения ___________________ / _____________________</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                                     (подпись)        (расшифровка подписи)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Подпись руководителя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органа местного самоуправления,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осуществляющего полномочия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в сфере культуры                ___________________ / _____________________</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                                     (подпись)        (расшифровка подписи)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М.П.</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lastRenderedPageBreak/>
        <w:t xml:space="preserve">Форма                                                        </w:t>
      </w:r>
      <w:r w:rsidR="00381408">
        <w:rPr>
          <w:rFonts w:ascii="Liberation Serif" w:hAnsi="Liberation Serif" w:cs="Liberation Serif"/>
          <w:sz w:val="24"/>
          <w:szCs w:val="24"/>
        </w:rPr>
        <w:t xml:space="preserve">                                                                    </w:t>
      </w:r>
      <w:r w:rsidRPr="00381408">
        <w:rPr>
          <w:rFonts w:ascii="Liberation Serif" w:hAnsi="Liberation Serif" w:cs="Liberation Serif"/>
          <w:sz w:val="24"/>
          <w:szCs w:val="24"/>
        </w:rPr>
        <w:t>Приложение N 2</w:t>
      </w: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t xml:space="preserve">                                                                   к Заявке</w:t>
      </w:r>
    </w:p>
    <w:p w:rsidR="00700D06" w:rsidRPr="00381408" w:rsidRDefault="00700D06" w:rsidP="00381408">
      <w:pPr>
        <w:autoSpaceDE w:val="0"/>
        <w:autoSpaceDN w:val="0"/>
        <w:adjustRightInd w:val="0"/>
        <w:spacing w:after="0" w:line="240" w:lineRule="auto"/>
        <w:jc w:val="right"/>
        <w:rPr>
          <w:rFonts w:ascii="Liberation Serif" w:hAnsi="Liberation Serif" w:cs="Liberation Serif"/>
          <w:sz w:val="24"/>
          <w:szCs w:val="24"/>
        </w:rPr>
      </w:pPr>
      <w:r w:rsidRPr="00381408">
        <w:rPr>
          <w:rFonts w:ascii="Liberation Serif" w:hAnsi="Liberation Serif" w:cs="Liberation Serif"/>
          <w:sz w:val="24"/>
          <w:szCs w:val="24"/>
        </w:rPr>
        <w:t xml:space="preserve">                                             на участие в конкурсном отборе</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bookmarkStart w:id="6" w:name="Par124"/>
      <w:bookmarkEnd w:id="6"/>
      <w:r w:rsidRPr="00381408">
        <w:rPr>
          <w:rFonts w:ascii="Liberation Serif" w:hAnsi="Liberation Serif" w:cs="Liberation Serif"/>
          <w:sz w:val="24"/>
          <w:szCs w:val="24"/>
        </w:rPr>
        <w:t>ПРОЕКТ</w:t>
      </w:r>
    </w:p>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СМЕТЫ РАСХОДОВАНИЯ СРЕДСТВ, ВЫДЕЛЯЕМЫХ ИЗ ОБЛАСТНОГО БЮДЖЕТА</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35"/>
        <w:gridCol w:w="2324"/>
        <w:gridCol w:w="1644"/>
      </w:tblGrid>
      <w:tr w:rsidR="00700D06" w:rsidRPr="00381408">
        <w:tc>
          <w:tcPr>
            <w:tcW w:w="567"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N </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/п</w:t>
            </w:r>
          </w:p>
        </w:tc>
        <w:tc>
          <w:tcPr>
            <w:tcW w:w="4535"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Наименование статьи расходов</w:t>
            </w:r>
          </w:p>
        </w:tc>
        <w:tc>
          <w:tcPr>
            <w:tcW w:w="232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Расчет (обоснование)</w:t>
            </w:r>
          </w:p>
        </w:tc>
        <w:tc>
          <w:tcPr>
            <w:tcW w:w="164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Сумма (рублей)</w:t>
            </w:r>
          </w:p>
        </w:tc>
      </w:tr>
      <w:tr w:rsidR="00700D06" w:rsidRPr="00381408">
        <w:tc>
          <w:tcPr>
            <w:tcW w:w="567"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4</w:t>
            </w:r>
          </w:p>
        </w:tc>
      </w:tr>
      <w:tr w:rsidR="00700D06" w:rsidRPr="00381408">
        <w:tc>
          <w:tcPr>
            <w:tcW w:w="567"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4535"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232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64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r w:rsidR="00700D06" w:rsidRPr="00381408">
        <w:tc>
          <w:tcPr>
            <w:tcW w:w="567"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4535"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232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64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r w:rsidR="00700D06" w:rsidRPr="00381408">
        <w:tc>
          <w:tcPr>
            <w:tcW w:w="567"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4535"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232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c>
          <w:tcPr>
            <w:tcW w:w="1644" w:type="dxa"/>
            <w:tcBorders>
              <w:top w:val="single" w:sz="4" w:space="0" w:color="auto"/>
              <w:left w:val="single" w:sz="4" w:space="0" w:color="auto"/>
              <w:bottom w:val="single" w:sz="4" w:space="0" w:color="auto"/>
              <w:right w:val="single" w:sz="4" w:space="0" w:color="auto"/>
            </w:tcBorders>
          </w:tcPr>
          <w:p w:rsidR="00700D06" w:rsidRPr="00381408" w:rsidRDefault="00700D06" w:rsidP="00381408">
            <w:pPr>
              <w:autoSpaceDE w:val="0"/>
              <w:autoSpaceDN w:val="0"/>
              <w:adjustRightInd w:val="0"/>
              <w:spacing w:after="0" w:line="240" w:lineRule="auto"/>
              <w:rPr>
                <w:rFonts w:ascii="Liberation Serif" w:hAnsi="Liberation Serif" w:cs="Liberation Serif"/>
                <w:sz w:val="24"/>
                <w:szCs w:val="24"/>
              </w:rPr>
            </w:pPr>
          </w:p>
        </w:tc>
      </w:tr>
    </w:tbl>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Подпись руководителя учреждения ___________________ / _____________________</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                                     (подпись)        (расшифровка подписи)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Подпись руководителя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органа местного самоуправления,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осуществляющего полномочия</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в сфере культуры                ___________________ / _____________________</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 xml:space="preserve">                                     (подпись)        (расшифровка подписи)</w:t>
      </w: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p>
    <w:p w:rsidR="00700D06" w:rsidRPr="00381408" w:rsidRDefault="00700D06"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М.П.</w:t>
      </w:r>
    </w:p>
    <w:p w:rsidR="00CF2C66" w:rsidRPr="00381408" w:rsidRDefault="00CF2C66" w:rsidP="00381408">
      <w:pPr>
        <w:spacing w:after="0" w:line="240" w:lineRule="auto"/>
        <w:rPr>
          <w:rFonts w:ascii="Liberation Serif" w:hAnsi="Liberation Serif" w:cs="Liberation Serif"/>
          <w:sz w:val="24"/>
          <w:szCs w:val="24"/>
        </w:rPr>
      </w:pPr>
    </w:p>
    <w:p w:rsidR="00D86B15" w:rsidRPr="00381408" w:rsidRDefault="00D86B15" w:rsidP="00381408">
      <w:pPr>
        <w:spacing w:after="0" w:line="240" w:lineRule="auto"/>
        <w:rPr>
          <w:rFonts w:ascii="Liberation Serif" w:hAnsi="Liberation Serif" w:cs="Liberation Serif"/>
          <w:sz w:val="24"/>
          <w:szCs w:val="24"/>
        </w:rPr>
      </w:pPr>
    </w:p>
    <w:p w:rsidR="00D86B15" w:rsidRDefault="00D86B15"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Default="00381408" w:rsidP="00381408">
      <w:pPr>
        <w:spacing w:after="0" w:line="240" w:lineRule="auto"/>
        <w:rPr>
          <w:rFonts w:ascii="Liberation Serif" w:hAnsi="Liberation Serif" w:cs="Liberation Serif"/>
          <w:sz w:val="24"/>
          <w:szCs w:val="24"/>
        </w:rPr>
      </w:pPr>
    </w:p>
    <w:p w:rsidR="00381408" w:rsidRPr="00381408" w:rsidRDefault="00381408" w:rsidP="00381408">
      <w:pPr>
        <w:spacing w:after="0" w:line="240" w:lineRule="auto"/>
        <w:rPr>
          <w:rFonts w:ascii="Liberation Serif" w:hAnsi="Liberation Serif" w:cs="Liberation Serif"/>
          <w:sz w:val="24"/>
          <w:szCs w:val="24"/>
        </w:rPr>
      </w:pPr>
    </w:p>
    <w:p w:rsidR="00D86B15" w:rsidRPr="00381408" w:rsidRDefault="00D86B15" w:rsidP="00381408">
      <w:pPr>
        <w:spacing w:after="0" w:line="240" w:lineRule="auto"/>
        <w:rPr>
          <w:rFonts w:ascii="Liberation Serif" w:hAnsi="Liberation Serif" w:cs="Liberation Serif"/>
          <w:sz w:val="24"/>
          <w:szCs w:val="24"/>
        </w:rPr>
      </w:pPr>
    </w:p>
    <w:p w:rsidR="00D86B15" w:rsidRPr="00381408" w:rsidRDefault="00D86B15" w:rsidP="00381408">
      <w:pPr>
        <w:autoSpaceDE w:val="0"/>
        <w:autoSpaceDN w:val="0"/>
        <w:adjustRightInd w:val="0"/>
        <w:spacing w:after="0" w:line="240" w:lineRule="auto"/>
        <w:jc w:val="both"/>
        <w:outlineLvl w:val="0"/>
        <w:rPr>
          <w:rFonts w:ascii="Liberation Serif" w:hAnsi="Liberation Serif" w:cs="Liberation Serif"/>
          <w:sz w:val="24"/>
          <w:szCs w:val="24"/>
        </w:rPr>
      </w:pPr>
      <w:r w:rsidRPr="00381408">
        <w:rPr>
          <w:rFonts w:ascii="Liberation Serif" w:hAnsi="Liberation Serif" w:cs="Liberation Serif"/>
          <w:sz w:val="24"/>
          <w:szCs w:val="24"/>
        </w:rPr>
        <w:lastRenderedPageBreak/>
        <w:t>Форма</w:t>
      </w:r>
    </w:p>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86B15" w:rsidRPr="00381408">
        <w:trPr>
          <w:jc w:val="center"/>
        </w:trPr>
        <w:tc>
          <w:tcPr>
            <w:tcW w:w="5000" w:type="pct"/>
            <w:tcBorders>
              <w:left w:val="single" w:sz="24" w:space="0" w:color="CED3F1"/>
              <w:right w:val="single" w:sz="24" w:space="0" w:color="F4F3F8"/>
            </w:tcBorders>
            <w:shd w:val="clear" w:color="auto" w:fill="F4F3F8"/>
          </w:tcPr>
          <w:p w:rsidR="00D86B15" w:rsidRPr="00381408" w:rsidRDefault="00D86B15" w:rsidP="00381408">
            <w:pPr>
              <w:autoSpaceDE w:val="0"/>
              <w:autoSpaceDN w:val="0"/>
              <w:adjustRightInd w:val="0"/>
              <w:spacing w:after="0" w:line="240" w:lineRule="auto"/>
              <w:jc w:val="center"/>
              <w:rPr>
                <w:rFonts w:ascii="Liberation Serif" w:hAnsi="Liberation Serif" w:cs="Liberation Serif"/>
                <w:color w:val="392C69"/>
                <w:sz w:val="24"/>
                <w:szCs w:val="24"/>
              </w:rPr>
            </w:pPr>
            <w:r w:rsidRPr="00381408">
              <w:rPr>
                <w:rFonts w:ascii="Liberation Serif" w:hAnsi="Liberation Serif" w:cs="Liberation Serif"/>
                <w:color w:val="392C69"/>
                <w:sz w:val="24"/>
                <w:szCs w:val="24"/>
              </w:rPr>
              <w:t>Список изменяющих документов</w:t>
            </w:r>
          </w:p>
          <w:p w:rsidR="00D86B15" w:rsidRPr="00381408" w:rsidRDefault="00D86B15" w:rsidP="00381408">
            <w:pPr>
              <w:autoSpaceDE w:val="0"/>
              <w:autoSpaceDN w:val="0"/>
              <w:adjustRightInd w:val="0"/>
              <w:spacing w:after="0" w:line="240" w:lineRule="auto"/>
              <w:jc w:val="center"/>
              <w:rPr>
                <w:rFonts w:ascii="Liberation Serif" w:hAnsi="Liberation Serif" w:cs="Liberation Serif"/>
                <w:color w:val="392C69"/>
                <w:sz w:val="24"/>
                <w:szCs w:val="24"/>
              </w:rPr>
            </w:pPr>
            <w:proofErr w:type="gramStart"/>
            <w:r w:rsidRPr="00381408">
              <w:rPr>
                <w:rFonts w:ascii="Liberation Serif" w:hAnsi="Liberation Serif" w:cs="Liberation Serif"/>
                <w:color w:val="392C69"/>
                <w:sz w:val="24"/>
                <w:szCs w:val="24"/>
              </w:rPr>
              <w:t xml:space="preserve">(в ред. </w:t>
            </w:r>
            <w:hyperlink r:id="rId77" w:history="1">
              <w:r w:rsidRPr="00381408">
                <w:rPr>
                  <w:rFonts w:ascii="Liberation Serif" w:hAnsi="Liberation Serif" w:cs="Liberation Serif"/>
                  <w:color w:val="0000FF"/>
                  <w:sz w:val="24"/>
                  <w:szCs w:val="24"/>
                </w:rPr>
                <w:t>Постановления</w:t>
              </w:r>
            </w:hyperlink>
            <w:r w:rsidRPr="00381408">
              <w:rPr>
                <w:rFonts w:ascii="Liberation Serif" w:hAnsi="Liberation Serif" w:cs="Liberation Serif"/>
                <w:color w:val="392C69"/>
                <w:sz w:val="24"/>
                <w:szCs w:val="24"/>
              </w:rPr>
              <w:t xml:space="preserve"> Правительства Свердловской области</w:t>
            </w:r>
            <w:proofErr w:type="gramEnd"/>
          </w:p>
          <w:p w:rsidR="00D86B15" w:rsidRPr="00381408" w:rsidRDefault="00D86B15" w:rsidP="00381408">
            <w:pPr>
              <w:autoSpaceDE w:val="0"/>
              <w:autoSpaceDN w:val="0"/>
              <w:adjustRightInd w:val="0"/>
              <w:spacing w:after="0" w:line="240" w:lineRule="auto"/>
              <w:jc w:val="center"/>
              <w:rPr>
                <w:rFonts w:ascii="Liberation Serif" w:hAnsi="Liberation Serif" w:cs="Liberation Serif"/>
                <w:color w:val="392C69"/>
                <w:sz w:val="24"/>
                <w:szCs w:val="24"/>
              </w:rPr>
            </w:pPr>
            <w:r w:rsidRPr="00381408">
              <w:rPr>
                <w:rFonts w:ascii="Liberation Serif" w:hAnsi="Liberation Serif" w:cs="Liberation Serif"/>
                <w:color w:val="392C69"/>
                <w:sz w:val="24"/>
                <w:szCs w:val="24"/>
              </w:rPr>
              <w:t>от 05.08.2015 N 705-ПП)</w:t>
            </w:r>
          </w:p>
        </w:tc>
      </w:tr>
    </w:tbl>
    <w:p w:rsidR="00D86B15" w:rsidRPr="00381408" w:rsidRDefault="00D86B15" w:rsidP="00381408">
      <w:pPr>
        <w:autoSpaceDE w:val="0"/>
        <w:autoSpaceDN w:val="0"/>
        <w:adjustRightInd w:val="0"/>
        <w:spacing w:after="0" w:line="240" w:lineRule="auto"/>
        <w:jc w:val="both"/>
        <w:rPr>
          <w:rFonts w:ascii="Liberation Serif" w:hAnsi="Liberation Serif" w:cs="Liberation Serif"/>
          <w:sz w:val="24"/>
          <w:szCs w:val="24"/>
        </w:rPr>
      </w:pPr>
    </w:p>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КРИТЕРИИ</w:t>
      </w:r>
    </w:p>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КОНКУРСНОГО ОТБОРА НА ПРЕДОСТАВЛЕНИЕ </w:t>
      </w:r>
      <w:proofErr w:type="gramStart"/>
      <w:r w:rsidRPr="00381408">
        <w:rPr>
          <w:rFonts w:ascii="Liberation Serif" w:hAnsi="Liberation Serif" w:cs="Liberation Serif"/>
          <w:sz w:val="24"/>
          <w:szCs w:val="24"/>
        </w:rPr>
        <w:t>ГОСУДАРСТВЕННОЙ</w:t>
      </w:r>
      <w:proofErr w:type="gramEnd"/>
    </w:p>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ПОДДЕРЖКИ В ФОРМЕ ГРАНТОВ </w:t>
      </w:r>
      <w:proofErr w:type="gramStart"/>
      <w:r w:rsidRPr="00381408">
        <w:rPr>
          <w:rFonts w:ascii="Liberation Serif" w:hAnsi="Liberation Serif" w:cs="Liberation Serif"/>
          <w:sz w:val="24"/>
          <w:szCs w:val="24"/>
        </w:rPr>
        <w:t>МУНИЦИПАЛЬНЫМ</w:t>
      </w:r>
      <w:proofErr w:type="gramEnd"/>
      <w:r w:rsidRPr="00381408">
        <w:rPr>
          <w:rFonts w:ascii="Liberation Serif" w:hAnsi="Liberation Serif" w:cs="Liberation Serif"/>
          <w:sz w:val="24"/>
          <w:szCs w:val="24"/>
        </w:rPr>
        <w:t xml:space="preserve"> ОБЩЕДОСТУПНЫМ</w:t>
      </w:r>
    </w:p>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(ПУБЛИЧНЫМ) БИБЛИОТЕКАМ В СВЕРДЛОВСКОЙ ОБЛАСТИ</w:t>
      </w:r>
    </w:p>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_______________________________________________________</w:t>
      </w:r>
    </w:p>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(наименование муниципального учреждения)</w:t>
      </w:r>
    </w:p>
    <w:p w:rsidR="00D86B15" w:rsidRPr="00381408" w:rsidRDefault="00D86B15" w:rsidP="00381408">
      <w:pPr>
        <w:autoSpaceDE w:val="0"/>
        <w:autoSpaceDN w:val="0"/>
        <w:adjustRightInd w:val="0"/>
        <w:spacing w:after="0" w:line="240" w:lineRule="auto"/>
        <w:jc w:val="both"/>
        <w:rPr>
          <w:rFonts w:ascii="Liberation Serif" w:hAnsi="Liberation Serif" w:cs="Liberation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684"/>
        <w:gridCol w:w="1559"/>
      </w:tblGrid>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 xml:space="preserve">N </w:t>
            </w:r>
            <w:proofErr w:type="gramStart"/>
            <w:r w:rsidRPr="00381408">
              <w:rPr>
                <w:rFonts w:ascii="Liberation Serif" w:hAnsi="Liberation Serif" w:cs="Liberation Serif"/>
                <w:sz w:val="24"/>
                <w:szCs w:val="24"/>
              </w:rPr>
              <w:t>п</w:t>
            </w:r>
            <w:proofErr w:type="gramEnd"/>
            <w:r w:rsidRPr="00381408">
              <w:rPr>
                <w:rFonts w:ascii="Liberation Serif" w:hAnsi="Liberation Serif" w:cs="Liberation Serif"/>
                <w:sz w:val="24"/>
                <w:szCs w:val="24"/>
              </w:rPr>
              <w:t>/п</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Критерий оценки</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Баллы</w:t>
            </w: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3</w:t>
            </w: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 xml:space="preserve">Соответствие учреждения требованиям </w:t>
            </w:r>
            <w:hyperlink r:id="rId78" w:history="1">
              <w:r w:rsidRPr="00381408">
                <w:rPr>
                  <w:rFonts w:ascii="Liberation Serif" w:hAnsi="Liberation Serif" w:cs="Liberation Serif"/>
                  <w:color w:val="0000FF"/>
                  <w:sz w:val="24"/>
                  <w:szCs w:val="24"/>
                </w:rPr>
                <w:t>пункта 15</w:t>
              </w:r>
            </w:hyperlink>
            <w:r w:rsidRPr="00381408">
              <w:rPr>
                <w:rFonts w:ascii="Liberation Serif" w:hAnsi="Liberation Serif" w:cs="Liberation Serif"/>
                <w:sz w:val="24"/>
                <w:szCs w:val="24"/>
              </w:rPr>
              <w:t xml:space="preserve"> Порядка проведения конкурсного отбора на предоставление государственной поддержки на конкурсной основе в форме грантов муниципальным учреждениям культуры Свердловской области (</w:t>
            </w:r>
            <w:proofErr w:type="gramStart"/>
            <w:r w:rsidRPr="00381408">
              <w:rPr>
                <w:rFonts w:ascii="Liberation Serif" w:hAnsi="Liberation Serif" w:cs="Liberation Serif"/>
                <w:sz w:val="24"/>
                <w:szCs w:val="24"/>
              </w:rPr>
              <w:t>соответствует</w:t>
            </w:r>
            <w:proofErr w:type="gramEnd"/>
            <w:r w:rsidRPr="00381408">
              <w:rPr>
                <w:rFonts w:ascii="Liberation Serif" w:hAnsi="Liberation Serif" w:cs="Liberation Serif"/>
                <w:sz w:val="24"/>
                <w:szCs w:val="24"/>
              </w:rPr>
              <w:t xml:space="preserve">/не соответствует) </w:t>
            </w:r>
            <w:hyperlink w:anchor="Par79" w:history="1">
              <w:r w:rsidRPr="00381408">
                <w:rPr>
                  <w:rFonts w:ascii="Liberation Serif" w:hAnsi="Liberation Serif" w:cs="Liberation Serif"/>
                  <w:color w:val="0000FF"/>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2.</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Охват населения библиотечным обслуживанием (от 25 до 35 процентов - 3 балла, от 35 до 50 процентов - 5 баллов, от 50 до 70 процентов - 7 баллов, свыше 70 процентов - 10 баллов)</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3.</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Число зарегистрированных пользователей на 1 работника, относящегося к основному персоналу (от 100 до 200 человек - 3 балла, от 200 до 350 человек - 5 баллов, свыше 350 человек - 10 баллов)</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4.</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Среднее количество посещений библиотеки в расчете на 1 зарегистрированного пользователя (от 1 до 2 посещений - 3 балла, от 2 до 5 посещений - 5 баллов, свыше 5 посещений - 10 баллов)</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5.</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Количество проведенных культурно-просветительных мероприятий в предыдущем году в расчете на 1 работника, относящегося к основному персоналу, - 1 балл за каждое мероприятие</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6.</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Количество учебно-методических мероприятий, проведенных на базе учреждения в предыдущем году, - 1 балл за каждое мероприятие</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7.</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Количество клубных объединений - 1 балл за каждое мероприятие</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8.</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 xml:space="preserve">Применение информационных технологий в библиотеке (наличие персональных компьютеров для пользователей библиотеки - 1 балл, наличие доступа к сети Интернет - 1 балл, наличие собственной </w:t>
            </w:r>
            <w:proofErr w:type="spellStart"/>
            <w:r w:rsidRPr="00381408">
              <w:rPr>
                <w:rFonts w:ascii="Liberation Serif" w:hAnsi="Liberation Serif" w:cs="Liberation Serif"/>
                <w:sz w:val="24"/>
                <w:szCs w:val="24"/>
              </w:rPr>
              <w:t>Web</w:t>
            </w:r>
            <w:proofErr w:type="spellEnd"/>
            <w:r w:rsidRPr="00381408">
              <w:rPr>
                <w:rFonts w:ascii="Liberation Serif" w:hAnsi="Liberation Serif" w:cs="Liberation Serif"/>
                <w:sz w:val="24"/>
                <w:szCs w:val="24"/>
              </w:rPr>
              <w:t>-страницы или интернет-сайта библиотеки - 5 баллов, наличие блогов и аккаунтов в социальных сетях - 1 балл, создание полнотекстовых оцифрованных документов - 3 балла)</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9.</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 xml:space="preserve">Доля библиотечного фонда, отраженного в электронном каталоге (с учетом </w:t>
            </w:r>
            <w:proofErr w:type="gramStart"/>
            <w:r w:rsidRPr="00381408">
              <w:rPr>
                <w:rFonts w:ascii="Liberation Serif" w:hAnsi="Liberation Serif" w:cs="Liberation Serif"/>
                <w:sz w:val="24"/>
                <w:szCs w:val="24"/>
              </w:rPr>
              <w:t>средней</w:t>
            </w:r>
            <w:proofErr w:type="gramEnd"/>
            <w:r w:rsidRPr="00381408">
              <w:rPr>
                <w:rFonts w:ascii="Liberation Serif" w:hAnsi="Liberation Serif" w:cs="Liberation Serif"/>
                <w:sz w:val="24"/>
                <w:szCs w:val="24"/>
              </w:rPr>
              <w:t xml:space="preserve"> </w:t>
            </w:r>
            <w:proofErr w:type="spellStart"/>
            <w:r w:rsidRPr="00381408">
              <w:rPr>
                <w:rFonts w:ascii="Liberation Serif" w:hAnsi="Liberation Serif" w:cs="Liberation Serif"/>
                <w:sz w:val="24"/>
                <w:szCs w:val="24"/>
              </w:rPr>
              <w:t>экземплярности</w:t>
            </w:r>
            <w:proofErr w:type="spellEnd"/>
            <w:r w:rsidRPr="00381408">
              <w:rPr>
                <w:rFonts w:ascii="Liberation Serif" w:hAnsi="Liberation Serif" w:cs="Liberation Serif"/>
                <w:sz w:val="24"/>
                <w:szCs w:val="24"/>
              </w:rPr>
              <w:t xml:space="preserve"> - 3) (до 10 процентов - 1 балл, от 10 до </w:t>
            </w:r>
            <w:r w:rsidRPr="00381408">
              <w:rPr>
                <w:rFonts w:ascii="Liberation Serif" w:hAnsi="Liberation Serif" w:cs="Liberation Serif"/>
                <w:sz w:val="24"/>
                <w:szCs w:val="24"/>
              </w:rPr>
              <w:lastRenderedPageBreak/>
              <w:t>30 процентов - 3 балла, от 30 до 50 процентов - 5 баллов, свыше 50 процентов - 7 баллов)</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lastRenderedPageBreak/>
              <w:t>10.</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Участие в реализации муниципальных, региональных и общероссийских программ, проектах по развитию библиотечного дела в предыдущем году - 1 балл за каждый факт участия</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11.</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Участие в профессиональных конкурсах в предыдущем году - 1 балл за каждый факт участия, по 1 дополнительному баллу за победу в конкурсе</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12.</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Наличие проектов и программ в деятельности библиотеки, действующих в предыдущем году, 1 балл за проект</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13.</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Наличие публикаций о библиотеке (в средствах массовой информации - 1 балл, в профессиональных изданиях - 2 балла)</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14.</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Наличие Центра общественного доступа - 3 балла за положительный ответ</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15.</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Наличие дипломов, почетных грамот, благодарностей, полученных библиотекой за предыдущий год от социальных партнеров, - 1 балл за каждую награду</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16.</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Наличие у руководителей и специалистов почетных званий "Заслуженный работник культуры Российской Федерации" или ведомственных наград Министерства культуры Российской Федерации - 3 балла за каждого награжденного</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17.</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Наличие у руководителя звания лауреата премии Губернатора Свердловской области или Министерства культуры Свердловской области - 3 балла</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18.</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roofErr w:type="gramStart"/>
            <w:r w:rsidRPr="00381408">
              <w:rPr>
                <w:rFonts w:ascii="Liberation Serif" w:hAnsi="Liberation Serif" w:cs="Liberation Serif"/>
                <w:sz w:val="24"/>
                <w:szCs w:val="24"/>
              </w:rPr>
              <w:t>Доля работников, относящихся к основному персоналу, имеющих библиотечное образование, из общего числа работников, относящихся к основному персоналу (в процентах, с указанием исходных расчетных цифр в соответствии с данными государственной статистической отчетности за предыдущий год), - до 30 процентов - не оценивается, от 30 до 50 процентов - 2 балла, от 50 до 70 процентов - 3 балла, более 70 процентов - 5 баллов</w:t>
            </w:r>
            <w:proofErr w:type="gramEnd"/>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680"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jc w:val="center"/>
              <w:rPr>
                <w:rFonts w:ascii="Liberation Serif" w:hAnsi="Liberation Serif" w:cs="Liberation Serif"/>
                <w:sz w:val="24"/>
                <w:szCs w:val="24"/>
              </w:rPr>
            </w:pPr>
            <w:r w:rsidRPr="00381408">
              <w:rPr>
                <w:rFonts w:ascii="Liberation Serif" w:hAnsi="Liberation Serif" w:cs="Liberation Serif"/>
                <w:sz w:val="24"/>
                <w:szCs w:val="24"/>
              </w:rPr>
              <w:t>19.</w:t>
            </w:r>
          </w:p>
        </w:tc>
        <w:tc>
          <w:tcPr>
            <w:tcW w:w="7684"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r w:rsidR="00D86B15" w:rsidRPr="00381408" w:rsidTr="00381408">
        <w:tc>
          <w:tcPr>
            <w:tcW w:w="8364" w:type="dxa"/>
            <w:gridSpan w:val="2"/>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r w:rsidRPr="00381408">
              <w:rPr>
                <w:rFonts w:ascii="Liberation Serif" w:hAnsi="Liberation Serif" w:cs="Liberation Serif"/>
                <w:sz w:val="24"/>
                <w:szCs w:val="24"/>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D86B15" w:rsidRPr="00381408" w:rsidRDefault="00D86B15" w:rsidP="00381408">
            <w:pPr>
              <w:autoSpaceDE w:val="0"/>
              <w:autoSpaceDN w:val="0"/>
              <w:adjustRightInd w:val="0"/>
              <w:spacing w:after="0" w:line="240" w:lineRule="auto"/>
              <w:rPr>
                <w:rFonts w:ascii="Liberation Serif" w:hAnsi="Liberation Serif" w:cs="Liberation Serif"/>
                <w:sz w:val="24"/>
                <w:szCs w:val="24"/>
              </w:rPr>
            </w:pPr>
          </w:p>
        </w:tc>
      </w:tr>
    </w:tbl>
    <w:p w:rsidR="00D86B15" w:rsidRPr="00381408" w:rsidRDefault="00D86B15" w:rsidP="00381408">
      <w:pPr>
        <w:autoSpaceDE w:val="0"/>
        <w:autoSpaceDN w:val="0"/>
        <w:adjustRightInd w:val="0"/>
        <w:spacing w:after="0" w:line="240" w:lineRule="auto"/>
        <w:jc w:val="both"/>
        <w:rPr>
          <w:rFonts w:ascii="Liberation Serif" w:hAnsi="Liberation Serif" w:cs="Liberation Serif"/>
          <w:sz w:val="24"/>
          <w:szCs w:val="24"/>
        </w:rPr>
      </w:pPr>
    </w:p>
    <w:p w:rsidR="00D86B15" w:rsidRPr="00381408" w:rsidRDefault="00D86B15" w:rsidP="00381408">
      <w:pPr>
        <w:autoSpaceDE w:val="0"/>
        <w:autoSpaceDN w:val="0"/>
        <w:adjustRightInd w:val="0"/>
        <w:spacing w:after="0" w:line="240" w:lineRule="auto"/>
        <w:ind w:firstLine="540"/>
        <w:jc w:val="both"/>
        <w:rPr>
          <w:rFonts w:ascii="Liberation Serif" w:hAnsi="Liberation Serif" w:cs="Liberation Serif"/>
          <w:sz w:val="24"/>
          <w:szCs w:val="24"/>
        </w:rPr>
      </w:pPr>
      <w:r w:rsidRPr="00381408">
        <w:rPr>
          <w:rFonts w:ascii="Liberation Serif" w:hAnsi="Liberation Serif" w:cs="Liberation Serif"/>
          <w:sz w:val="24"/>
          <w:szCs w:val="24"/>
        </w:rPr>
        <w:t>--------------------------------</w:t>
      </w:r>
    </w:p>
    <w:p w:rsidR="00D86B15" w:rsidRPr="00381408" w:rsidRDefault="00D86B15" w:rsidP="00381408">
      <w:pPr>
        <w:autoSpaceDE w:val="0"/>
        <w:autoSpaceDN w:val="0"/>
        <w:adjustRightInd w:val="0"/>
        <w:spacing w:after="0" w:line="240" w:lineRule="auto"/>
        <w:ind w:firstLine="540"/>
        <w:jc w:val="both"/>
        <w:rPr>
          <w:rFonts w:ascii="Liberation Serif" w:hAnsi="Liberation Serif" w:cs="Liberation Serif"/>
          <w:sz w:val="24"/>
          <w:szCs w:val="24"/>
        </w:rPr>
      </w:pPr>
      <w:bookmarkStart w:id="7" w:name="Par79"/>
      <w:bookmarkEnd w:id="7"/>
      <w:r w:rsidRPr="00381408">
        <w:rPr>
          <w:rFonts w:ascii="Liberation Serif" w:hAnsi="Liberation Serif" w:cs="Liberation Serif"/>
          <w:sz w:val="24"/>
          <w:szCs w:val="24"/>
        </w:rPr>
        <w:t xml:space="preserve">&lt;*&gt; В </w:t>
      </w:r>
      <w:proofErr w:type="gramStart"/>
      <w:r w:rsidRPr="00381408">
        <w:rPr>
          <w:rFonts w:ascii="Liberation Serif" w:hAnsi="Liberation Serif" w:cs="Liberation Serif"/>
          <w:sz w:val="24"/>
          <w:szCs w:val="24"/>
        </w:rPr>
        <w:t>случае</w:t>
      </w:r>
      <w:proofErr w:type="gramEnd"/>
      <w:r w:rsidRPr="00381408">
        <w:rPr>
          <w:rFonts w:ascii="Liberation Serif" w:hAnsi="Liberation Serif" w:cs="Liberation Serif"/>
          <w:sz w:val="24"/>
          <w:szCs w:val="24"/>
        </w:rPr>
        <w:t xml:space="preserve"> установления учреждению значения "не соответствует" по критерию N 1 баллы по остальным критериям не выставляются.</w:t>
      </w:r>
    </w:p>
    <w:p w:rsidR="00D86B15" w:rsidRPr="00381408" w:rsidRDefault="00D86B15" w:rsidP="00381408">
      <w:pPr>
        <w:autoSpaceDE w:val="0"/>
        <w:autoSpaceDN w:val="0"/>
        <w:adjustRightInd w:val="0"/>
        <w:spacing w:after="0" w:line="240" w:lineRule="auto"/>
        <w:jc w:val="both"/>
        <w:rPr>
          <w:rFonts w:ascii="Liberation Serif" w:hAnsi="Liberation Serif" w:cs="Liberation Serif"/>
          <w:sz w:val="24"/>
          <w:szCs w:val="24"/>
        </w:rPr>
      </w:pPr>
    </w:p>
    <w:p w:rsidR="00D86B15" w:rsidRPr="00381408" w:rsidRDefault="00D86B15" w:rsidP="00381408">
      <w:pPr>
        <w:autoSpaceDE w:val="0"/>
        <w:autoSpaceDN w:val="0"/>
        <w:adjustRightInd w:val="0"/>
        <w:spacing w:after="0" w:line="240" w:lineRule="auto"/>
        <w:jc w:val="both"/>
        <w:rPr>
          <w:rFonts w:ascii="Liberation Serif" w:hAnsi="Liberation Serif" w:cs="Liberation Serif"/>
          <w:sz w:val="24"/>
          <w:szCs w:val="24"/>
        </w:rPr>
      </w:pPr>
      <w:r w:rsidRPr="00381408">
        <w:rPr>
          <w:rFonts w:ascii="Liberation Serif" w:hAnsi="Liberation Serif" w:cs="Liberation Serif"/>
          <w:sz w:val="24"/>
          <w:szCs w:val="24"/>
        </w:rPr>
        <w:t>"__" ______________________ 20__ г.</w:t>
      </w:r>
      <w:bookmarkStart w:id="8" w:name="_GoBack"/>
      <w:bookmarkEnd w:id="8"/>
    </w:p>
    <w:sectPr w:rsidR="00D86B15" w:rsidRPr="00381408" w:rsidSect="00381408">
      <w:headerReference w:type="default" r:id="rId79"/>
      <w:pgSz w:w="11906" w:h="16838"/>
      <w:pgMar w:top="1134" w:right="567" w:bottom="1134" w:left="1418" w:header="51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78" w:rsidRDefault="00714578" w:rsidP="00381408">
      <w:pPr>
        <w:spacing w:after="0" w:line="240" w:lineRule="auto"/>
      </w:pPr>
      <w:r>
        <w:separator/>
      </w:r>
    </w:p>
  </w:endnote>
  <w:endnote w:type="continuationSeparator" w:id="0">
    <w:p w:rsidR="00714578" w:rsidRDefault="00714578" w:rsidP="0038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78" w:rsidRDefault="00714578" w:rsidP="00381408">
      <w:pPr>
        <w:spacing w:after="0" w:line="240" w:lineRule="auto"/>
      </w:pPr>
      <w:r>
        <w:separator/>
      </w:r>
    </w:p>
  </w:footnote>
  <w:footnote w:type="continuationSeparator" w:id="0">
    <w:p w:rsidR="00714578" w:rsidRDefault="00714578" w:rsidP="0038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52646"/>
      <w:docPartObj>
        <w:docPartGallery w:val="Page Numbers (Top of Page)"/>
        <w:docPartUnique/>
      </w:docPartObj>
    </w:sdtPr>
    <w:sdtEndPr>
      <w:rPr>
        <w:rFonts w:ascii="Liberation Serif" w:hAnsi="Liberation Serif" w:cs="Liberation Serif"/>
        <w:sz w:val="28"/>
        <w:szCs w:val="28"/>
      </w:rPr>
    </w:sdtEndPr>
    <w:sdtContent>
      <w:p w:rsidR="00381408" w:rsidRPr="00381408" w:rsidRDefault="00381408">
        <w:pPr>
          <w:pStyle w:val="a3"/>
          <w:jc w:val="center"/>
          <w:rPr>
            <w:rFonts w:ascii="Liberation Serif" w:hAnsi="Liberation Serif" w:cs="Liberation Serif"/>
            <w:sz w:val="28"/>
            <w:szCs w:val="28"/>
          </w:rPr>
        </w:pPr>
        <w:r w:rsidRPr="00381408">
          <w:rPr>
            <w:rFonts w:ascii="Liberation Serif" w:hAnsi="Liberation Serif" w:cs="Liberation Serif"/>
            <w:sz w:val="28"/>
            <w:szCs w:val="28"/>
          </w:rPr>
          <w:fldChar w:fldCharType="begin"/>
        </w:r>
        <w:r w:rsidRPr="00381408">
          <w:rPr>
            <w:rFonts w:ascii="Liberation Serif" w:hAnsi="Liberation Serif" w:cs="Liberation Serif"/>
            <w:sz w:val="28"/>
            <w:szCs w:val="28"/>
          </w:rPr>
          <w:instrText>PAGE   \* MERGEFORMAT</w:instrText>
        </w:r>
        <w:r w:rsidRPr="00381408">
          <w:rPr>
            <w:rFonts w:ascii="Liberation Serif" w:hAnsi="Liberation Serif" w:cs="Liberation Serif"/>
            <w:sz w:val="28"/>
            <w:szCs w:val="28"/>
          </w:rPr>
          <w:fldChar w:fldCharType="separate"/>
        </w:r>
        <w:r w:rsidR="003A0081">
          <w:rPr>
            <w:rFonts w:ascii="Liberation Serif" w:hAnsi="Liberation Serif" w:cs="Liberation Serif"/>
            <w:noProof/>
            <w:sz w:val="28"/>
            <w:szCs w:val="28"/>
          </w:rPr>
          <w:t>14</w:t>
        </w:r>
        <w:r w:rsidRPr="00381408">
          <w:rPr>
            <w:rFonts w:ascii="Liberation Serif" w:hAnsi="Liberation Serif" w:cs="Liberation Serif"/>
            <w:sz w:val="28"/>
            <w:szCs w:val="28"/>
          </w:rPr>
          <w:fldChar w:fldCharType="end"/>
        </w:r>
      </w:p>
    </w:sdtContent>
  </w:sdt>
  <w:p w:rsidR="00381408" w:rsidRDefault="003814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FB"/>
    <w:rsid w:val="001078FB"/>
    <w:rsid w:val="00123A79"/>
    <w:rsid w:val="00236A11"/>
    <w:rsid w:val="00381408"/>
    <w:rsid w:val="003A0081"/>
    <w:rsid w:val="00573EA9"/>
    <w:rsid w:val="005B5EF3"/>
    <w:rsid w:val="006737EE"/>
    <w:rsid w:val="00700D06"/>
    <w:rsid w:val="00714578"/>
    <w:rsid w:val="007C7426"/>
    <w:rsid w:val="00864612"/>
    <w:rsid w:val="008C1334"/>
    <w:rsid w:val="008D3E44"/>
    <w:rsid w:val="00A75223"/>
    <w:rsid w:val="00BF13D0"/>
    <w:rsid w:val="00C40D70"/>
    <w:rsid w:val="00C6193E"/>
    <w:rsid w:val="00CF2C66"/>
    <w:rsid w:val="00D13825"/>
    <w:rsid w:val="00D86B15"/>
    <w:rsid w:val="00F4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4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408"/>
  </w:style>
  <w:style w:type="paragraph" w:styleId="a5">
    <w:name w:val="footer"/>
    <w:basedOn w:val="a"/>
    <w:link w:val="a6"/>
    <w:uiPriority w:val="99"/>
    <w:unhideWhenUsed/>
    <w:rsid w:val="003814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408"/>
  </w:style>
  <w:style w:type="paragraph" w:styleId="a7">
    <w:name w:val="Balloon Text"/>
    <w:basedOn w:val="a"/>
    <w:link w:val="a8"/>
    <w:uiPriority w:val="99"/>
    <w:semiHidden/>
    <w:unhideWhenUsed/>
    <w:rsid w:val="003814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4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408"/>
  </w:style>
  <w:style w:type="paragraph" w:styleId="a5">
    <w:name w:val="footer"/>
    <w:basedOn w:val="a"/>
    <w:link w:val="a6"/>
    <w:uiPriority w:val="99"/>
    <w:unhideWhenUsed/>
    <w:rsid w:val="003814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408"/>
  </w:style>
  <w:style w:type="paragraph" w:styleId="a7">
    <w:name w:val="Balloon Text"/>
    <w:basedOn w:val="a"/>
    <w:link w:val="a8"/>
    <w:uiPriority w:val="99"/>
    <w:semiHidden/>
    <w:unhideWhenUsed/>
    <w:rsid w:val="003814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CB1FC628712DE15B29CB029977071CFC183D923DDC62A5E38E34CD8F6E230E00E5B5C9454637990431FC6D3DAD98BC37F6DC2CB23150195BC3273BuAm7J" TargetMode="External"/><Relationship Id="rId18" Type="http://schemas.openxmlformats.org/officeDocument/2006/relationships/hyperlink" Target="consultantplus://offline/ref=FFCB1FC628712DE15B29CB029977071CFC183D923DDC62A5E38E34CD8F6E230E00E5B5C9454637990431FC6D3DAD98BC37F6DC2CB23150195BC3273BuAm7J" TargetMode="External"/><Relationship Id="rId26" Type="http://schemas.openxmlformats.org/officeDocument/2006/relationships/hyperlink" Target="consultantplus://offline/ref=FFCB1FC628712DE15B29CB029977071CFC183D923DD166A4E68C34CD8F6E230E00E5B5C9454637990431FF6D3DAD98BC37F6DC2CB23150195BC3273BuAm7J" TargetMode="External"/><Relationship Id="rId39" Type="http://schemas.openxmlformats.org/officeDocument/2006/relationships/hyperlink" Target="consultantplus://offline/ref=FFCB1FC628712DE15B29CB029977071CFC183D923DDC62A5E38E34CD8F6E230E00E5B5C9454637990431FC6D38AD98BC37F6DC2CB23150195BC3273BuAm7J" TargetMode="External"/><Relationship Id="rId21" Type="http://schemas.openxmlformats.org/officeDocument/2006/relationships/hyperlink" Target="consultantplus://offline/ref=FFCB1FC628712DE15B29CB029977071CFC183D923DDD62A4E18A34CD8F6E230E00E5B5C9454637990431FE613AAD98BC37F6DC2CB23150195BC3273BuAm7J" TargetMode="External"/><Relationship Id="rId34" Type="http://schemas.openxmlformats.org/officeDocument/2006/relationships/hyperlink" Target="consultantplus://offline/ref=FFCB1FC628712DE15B29CB029977071CFC183D923DD166A4E68C34CD8F6E230E00E5B5C9454637990431FF6D3CAD98BC37F6DC2CB23150195BC3273BuAm7J" TargetMode="External"/><Relationship Id="rId42" Type="http://schemas.openxmlformats.org/officeDocument/2006/relationships/hyperlink" Target="consultantplus://offline/ref=FFCB1FC628712DE15B29CB029977071CFC183D923DD066A9E18634CD8F6E230E00E5B5C9454637990431FF6837AD98BC37F6DC2CB23150195BC3273BuAm7J" TargetMode="External"/><Relationship Id="rId47" Type="http://schemas.openxmlformats.org/officeDocument/2006/relationships/hyperlink" Target="consultantplus://offline/ref=FFCB1FC628712DE15B29CB029977071CFC183D923DDC6BA4E08634CD8F6E230E00E5B5C9454637990431FF683FAD98BC37F6DC2CB23150195BC3273BuAm7J" TargetMode="External"/><Relationship Id="rId50" Type="http://schemas.openxmlformats.org/officeDocument/2006/relationships/hyperlink" Target="consultantplus://offline/ref=FFCB1FC628712DE15B29CB029977071CFC183D923DDC6BA4E08634CD8F6E230E00E5B5C9454637990431FF683FAD98BC37F6DC2CB23150195BC3273BuAm7J" TargetMode="External"/><Relationship Id="rId55" Type="http://schemas.openxmlformats.org/officeDocument/2006/relationships/hyperlink" Target="consultantplus://offline/ref=FFCB1FC628712DE15B29CB029977071CFC183D923DDC62A5E38E34CD8F6E230E00E5B5C9454637990431FC6D39AD98BC37F6DC2CB23150195BC3273BuAm7J" TargetMode="External"/><Relationship Id="rId63" Type="http://schemas.openxmlformats.org/officeDocument/2006/relationships/hyperlink" Target="consultantplus://offline/ref=FFCB1FC628712DE15B29CB029977071CFC183D923ED761A1E18A34CD8F6E230E00E5B5C9454637990431FF6D3AAD98BC37F6DC2CB23150195BC3273BuAm7J" TargetMode="External"/><Relationship Id="rId68" Type="http://schemas.openxmlformats.org/officeDocument/2006/relationships/hyperlink" Target="consultantplus://offline/ref=FFCB1FC628712DE15B29CB029977071CFC183D923ED761A1E18A34CD8F6E230E00E5B5C9454637990431FF6D39AD98BC37F6DC2CB23150195BC3273BuAm7J" TargetMode="External"/><Relationship Id="rId76" Type="http://schemas.openxmlformats.org/officeDocument/2006/relationships/hyperlink" Target="consultantplus://offline/ref=AD89BC240DC181CE7378B51E0DF9E6F58A91917CC422B71C9F8C2280DB9250854DE7BF1A5A7CE7AB9F0E06267F70DE4D3430144DD42E3A1F08n5J" TargetMode="External"/><Relationship Id="rId7" Type="http://schemas.openxmlformats.org/officeDocument/2006/relationships/hyperlink" Target="consultantplus://offline/ref=FFCB1FC628712DE15B29CB029977071CFC183D923DD666A6E38834CD8F6E230E00E5B5C9454637990435FE6F3EAD98BC37F6DC2CB23150195BC3273BuAm7J" TargetMode="External"/><Relationship Id="rId71" Type="http://schemas.openxmlformats.org/officeDocument/2006/relationships/hyperlink" Target="consultantplus://offline/ref=FFCB1FC628712DE15B29CB029977071CFC183D923ED761A1E18A34CD8F6E230E00E5B5C9454637990431FF6D37AD98BC37F6DC2CB23150195BC3273BuAm7J" TargetMode="External"/><Relationship Id="rId2" Type="http://schemas.microsoft.com/office/2007/relationships/stylesWithEffects" Target="stylesWithEffects.xml"/><Relationship Id="rId16" Type="http://schemas.openxmlformats.org/officeDocument/2006/relationships/hyperlink" Target="consultantplus://offline/ref=FFCB1FC628712DE15B29CB029977071CFC183D923ED16BA2E38B34CD8F6E230E00E5B5C9454637990431FF6A3DAD98BC37F6DC2CB23150195BC3273BuAm7J" TargetMode="External"/><Relationship Id="rId29" Type="http://schemas.openxmlformats.org/officeDocument/2006/relationships/hyperlink" Target="consultantplus://offline/ref=FFCB1FC628712DE15B29CB029977071CFC183D923ED16BA9E58634CD8F6E230E00E5B5C9454637990436FC6039AD98BC37F6DC2CB23150195BC3273BuAm7J" TargetMode="External"/><Relationship Id="rId11" Type="http://schemas.openxmlformats.org/officeDocument/2006/relationships/hyperlink" Target="consultantplus://offline/ref=FFCB1FC628712DE15B29CB029977071CFC183D923DD361A2E28B34CD8F6E230E00E5B5C9454637990431FE6136AD98BC37F6DC2CB23150195BC3273BuAm7J" TargetMode="External"/><Relationship Id="rId24" Type="http://schemas.openxmlformats.org/officeDocument/2006/relationships/hyperlink" Target="consultantplus://offline/ref=FFCB1FC628712DE15B29CB029977071CFC183D923ED16BA2E38B34CD8F6E230E00E5B5C9454637990431FF6A3DAD98BC37F6DC2CB23150195BC3273BuAm7J" TargetMode="External"/><Relationship Id="rId32" Type="http://schemas.openxmlformats.org/officeDocument/2006/relationships/hyperlink" Target="consultantplus://offline/ref=FFCB1FC628712DE15B29CB029977071CFC183D923ED761A1E18A34CD8F6E230E00E5B5C9454637990431FF6D3EAD98BC37F6DC2CB23150195BC3273BuAm7J" TargetMode="External"/><Relationship Id="rId37" Type="http://schemas.openxmlformats.org/officeDocument/2006/relationships/hyperlink" Target="consultantplus://offline/ref=FFCB1FC628712DE15B29CB029977071CFC183D923DD066A9E18634CD8F6E230E00E5B5C9454637990431FF683DAD98BC37F6DC2CB23150195BC3273BuAm7J" TargetMode="External"/><Relationship Id="rId40" Type="http://schemas.openxmlformats.org/officeDocument/2006/relationships/hyperlink" Target="consultantplus://offline/ref=FFCB1FC628712DE15B29CB029977071CFC183D923DDC62A5E38E34CD8F6E230E00E5B5C9454637990431FC6D38AD98BC37F6DC2CB23150195BC3273BuAm7J" TargetMode="External"/><Relationship Id="rId45" Type="http://schemas.openxmlformats.org/officeDocument/2006/relationships/hyperlink" Target="consultantplus://offline/ref=FFCB1FC628712DE15B29CB029977071CFC183D923ED761A1E18A34CD8F6E230E00E5B5C9454637990431FF6D3BAD98BC37F6DC2CB23150195BC3273BuAm7J" TargetMode="External"/><Relationship Id="rId53" Type="http://schemas.openxmlformats.org/officeDocument/2006/relationships/hyperlink" Target="consultantplus://offline/ref=FFCB1FC628712DE15B29CB029977071CFC183D923DD361A2E28B34CD8F6E230E00E5B5C9454637990431FE603FAD98BC37F6DC2CB23150195BC3273BuAm7J" TargetMode="External"/><Relationship Id="rId58" Type="http://schemas.openxmlformats.org/officeDocument/2006/relationships/hyperlink" Target="consultantplus://offline/ref=FFCB1FC628712DE15B29CB029977071CFC183D923DD361A2E28B34CD8F6E230E00E5B5C9454637990431FE603EAD98BC37F6DC2CB23150195BC3273BuAm7J" TargetMode="External"/><Relationship Id="rId66" Type="http://schemas.openxmlformats.org/officeDocument/2006/relationships/hyperlink" Target="consultantplus://offline/ref=FFCB1FC628712DE15B29CB029977071CFC183D923DD066A9E18634CD8F6E230E00E5B5C9454637990431FF6D3CAD98BC37F6DC2CB23150195BC3273BuAm7J" TargetMode="External"/><Relationship Id="rId74" Type="http://schemas.openxmlformats.org/officeDocument/2006/relationships/hyperlink" Target="consultantplus://offline/ref=FFCB1FC628712DE15B29CB029977071CFC183D923ED761A1E18A34CD8F6E230E00E5B5C9454637990431FF6C3DAD98BC37F6DC2CB23150195BC3273BuAm7J"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FFCB1FC628712DE15B29CB029977071CFC183D923DD361A2E28B34CD8F6E230E00E5B5C9454637990431FE603EAD98BC37F6DC2CB23150195BC3273BuAm7J" TargetMode="External"/><Relationship Id="rId10" Type="http://schemas.openxmlformats.org/officeDocument/2006/relationships/hyperlink" Target="consultantplus://offline/ref=FFCB1FC628712DE15B29CB029977071CFC183D923DD066A9E18634CD8F6E230E00E5B5C9454637990431FF683EAD98BC37F6DC2CB23150195BC3273BuAm7J" TargetMode="External"/><Relationship Id="rId19" Type="http://schemas.openxmlformats.org/officeDocument/2006/relationships/hyperlink" Target="consultantplus://offline/ref=FFCB1FC628712DE15B29CB029977071CFC183D923DD166A4E68C34CD8F6E230E00E5B5C9454637990431FF6B3CAD98BC37F6DC2CB23150195BC3273BuAm7J" TargetMode="External"/><Relationship Id="rId31" Type="http://schemas.openxmlformats.org/officeDocument/2006/relationships/hyperlink" Target="consultantplus://offline/ref=FFCB1FC628712DE15B29CB029977071CFC183D923DD166A4E68C34CD8F6E230E00E5B5C9454637990431FF6B3CAD98BC37F6DC2CB23150195BC3273BuAm7J" TargetMode="External"/><Relationship Id="rId44" Type="http://schemas.openxmlformats.org/officeDocument/2006/relationships/hyperlink" Target="consultantplus://offline/ref=FFCB1FC628712DE15B29CB029977071CFC183D923DDC6BA4E08634CD8F6E230E00E5B5C9454637990431FF683FAD98BC37F6DC2CB23150195BC3273BuAm7J" TargetMode="External"/><Relationship Id="rId52" Type="http://schemas.openxmlformats.org/officeDocument/2006/relationships/hyperlink" Target="consultantplus://offline/ref=FFCB1FC628712DE15B29CB029977071CFC183D923DD066A9E18634CD8F6E230E00E5B5C9454637990431FF6B36AD98BC37F6DC2CB23150195BC3273BuAm7J" TargetMode="External"/><Relationship Id="rId60" Type="http://schemas.openxmlformats.org/officeDocument/2006/relationships/hyperlink" Target="consultantplus://offline/ref=FFCB1FC628712DE15B29CB029977071CFC183D923ED761A1E18A34CD8F6E230E00E5B5C9454637990431FF6D3AAD98BC37F6DC2CB23150195BC3273BuAm7J" TargetMode="External"/><Relationship Id="rId65" Type="http://schemas.openxmlformats.org/officeDocument/2006/relationships/hyperlink" Target="consultantplus://offline/ref=FFCB1FC628712DE15B29CB029977071CFC183D923ED16BA2E38B34CD8F6E230E00E5B5C9454637990431FF6C37AD98BC37F6DC2CB23150195BC3273BuAm7J" TargetMode="External"/><Relationship Id="rId73" Type="http://schemas.openxmlformats.org/officeDocument/2006/relationships/hyperlink" Target="consultantplus://offline/ref=FFCB1FC628712DE15B29CB029977071CFC183D923ED761A1E18A34CD8F6E230E00E5B5C9454637990431FF6C3EAD98BC37F6DC2CB23150195BC3273BuAm7J" TargetMode="External"/><Relationship Id="rId78" Type="http://schemas.openxmlformats.org/officeDocument/2006/relationships/hyperlink" Target="consultantplus://offline/ref=FCBA89A604D1D4BC605964F3B33E827B2DF707271027AAFC4FD632A9287B36AD43F6B6053942F34A5C0E68339FD2500F9BA3626F940420395FFB7A0Bx9p9J"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CB1FC628712DE15B29CB029977071CFC183D923DD062A0EE8E34CD8F6E230E00E5B5C9454637990431FE6F39AD98BC37F6DC2CB23150195BC3273BuAm7J" TargetMode="External"/><Relationship Id="rId14" Type="http://schemas.openxmlformats.org/officeDocument/2006/relationships/hyperlink" Target="consultantplus://offline/ref=FFCB1FC628712DE15B29CB029977071CFC183D923DDC6BA4E08634CD8F6E230E00E5B5C9454637990431FF683FAD98BC37F6DC2CB23150195BC3273BuAm7J" TargetMode="External"/><Relationship Id="rId22" Type="http://schemas.openxmlformats.org/officeDocument/2006/relationships/hyperlink" Target="consultantplus://offline/ref=FFCB1FC628712DE15B29CB029977071CFC183D923ED761A1E18A34CD8F6E230E00E5B5C9454637990431FF6D3FAD98BC37F6DC2CB23150195BC3273BuAm7J" TargetMode="External"/><Relationship Id="rId27" Type="http://schemas.openxmlformats.org/officeDocument/2006/relationships/hyperlink" Target="consultantplus://offline/ref=FFCB1FC628712DE15B29CB029977071CFC183D923ED16BA2E38B34CD8F6E230E00E5B5C9454637990431FF6D3AAD98BC37F6DC2CB23150195BC3273BuAm7J" TargetMode="External"/><Relationship Id="rId30" Type="http://schemas.openxmlformats.org/officeDocument/2006/relationships/hyperlink" Target="consultantplus://offline/ref=FFCB1FC628712DE15B29CB029977071CFC183D923ED16BA9E58634CD8F6E230E00E5B5C9454637990436FD683DAD98BC37F6DC2CB23150195BC3273BuAm7J" TargetMode="External"/><Relationship Id="rId35" Type="http://schemas.openxmlformats.org/officeDocument/2006/relationships/hyperlink" Target="consultantplus://offline/ref=FFCB1FC628712DE15B29CB029977071CFC183D923ED16BA2E38B34CD8F6E230E00E5B5C9454637990431FF6D38AD98BC37F6DC2CB23150195BC3273BuAm7J" TargetMode="External"/><Relationship Id="rId43" Type="http://schemas.openxmlformats.org/officeDocument/2006/relationships/hyperlink" Target="consultantplus://offline/ref=FFCB1FC628712DE15B29CB029977071CFC183D923DDC62A5E38E34CD8F6E230E00E5B5C9454637990431FC6D37AD98BC37F6DC2CB23150195BC3273BuAm7J" TargetMode="External"/><Relationship Id="rId48" Type="http://schemas.openxmlformats.org/officeDocument/2006/relationships/hyperlink" Target="consultantplus://offline/ref=FFCB1FC628712DE15B29CB029977071CFC183D923ED761A1E18A34CD8F6E230E00E5B5C9454637990431FF6D3BAD98BC37F6DC2CB23150195BC3273BuAm7J" TargetMode="External"/><Relationship Id="rId56" Type="http://schemas.openxmlformats.org/officeDocument/2006/relationships/hyperlink" Target="consultantplus://offline/ref=FFCB1FC628712DE15B29CB029977071CFC183D923DD066A9E18634CD8F6E230E00E5B5C9454637990431FF6A38AD98BC37F6DC2CB23150195BC3273BuAm7J" TargetMode="External"/><Relationship Id="rId64" Type="http://schemas.openxmlformats.org/officeDocument/2006/relationships/hyperlink" Target="consultantplus://offline/ref=FFCB1FC628712DE15B29CB029977071CFC183D923ED16BA2E38B34CD8F6E230E00E5B5C9454637990431FF6C39AD98BC37F6DC2CB23150195BC3273BuAm7J" TargetMode="External"/><Relationship Id="rId69" Type="http://schemas.openxmlformats.org/officeDocument/2006/relationships/hyperlink" Target="consultantplus://offline/ref=FFCB1FC628712DE15B29CB029977071CFC183D923ED16BA9E58634CD8F6E230E00E5B5C9454637990436F96D3BAD98BC37F6DC2CB23150195BC3273BuAm7J" TargetMode="External"/><Relationship Id="rId77" Type="http://schemas.openxmlformats.org/officeDocument/2006/relationships/hyperlink" Target="consultantplus://offline/ref=FCBA89A604D1D4BC605964F3B33E827B2DF707271326A7FC4BD632A9287B36AD43F6B6053942F34A5C09683D9FD2500F9BA3626F940420395FFB7A0Bx9p9J" TargetMode="External"/><Relationship Id="rId8" Type="http://schemas.openxmlformats.org/officeDocument/2006/relationships/hyperlink" Target="consultantplus://offline/ref=FFCB1FC628712DE15B29CB029977071CFC183D923DD166A4E68C34CD8F6E230E00E5B5C9454637990431FF6B3DAD98BC37F6DC2CB23150195BC3273BuAm7J" TargetMode="External"/><Relationship Id="rId51" Type="http://schemas.openxmlformats.org/officeDocument/2006/relationships/hyperlink" Target="consultantplus://offline/ref=FFCB1FC628712DE15B29CB029977071CFC183D923ED761A1E18A34CD8F6E230E00E5B5C9454637990431FF6D3BAD98BC37F6DC2CB23150195BC3273BuAm7J" TargetMode="External"/><Relationship Id="rId72" Type="http://schemas.openxmlformats.org/officeDocument/2006/relationships/hyperlink" Target="consultantplus://offline/ref=FFCB1FC628712DE15B29CB029977071CFC183D923ED761A1E18A34CD8F6E230E00E5B5C9454637990431FF6C3FAD98BC37F6DC2CB23150195BC3273BuAm7J"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FCB1FC628712DE15B29CB029977071CFC183D923DDD62A4E18A34CD8F6E230E00E5B5C9454637990431FE613AAD98BC37F6DC2CB23150195BC3273BuAm7J" TargetMode="External"/><Relationship Id="rId17" Type="http://schemas.openxmlformats.org/officeDocument/2006/relationships/hyperlink" Target="consultantplus://offline/ref=FFCB1FC628712DE15B29CB029977071CFC183D923DD166A4E68C34CD8F6E230E00E5B5C9454637990431FF6B3CAD98BC37F6DC2CB23150195BC3273BuAm7J" TargetMode="External"/><Relationship Id="rId25" Type="http://schemas.openxmlformats.org/officeDocument/2006/relationships/hyperlink" Target="consultantplus://offline/ref=FFCB1FC628712DE15B29CB029977071CFC183D923ED16BA2E38B34CD8F6E230E00E5B5C9454637990431FF6D3CAD98BC37F6DC2CB23150195BC3273BuAm7J" TargetMode="External"/><Relationship Id="rId33" Type="http://schemas.openxmlformats.org/officeDocument/2006/relationships/hyperlink" Target="consultantplus://offline/ref=FFCB1FC628712DE15B29CB029977071CFC183D923ED761A1E18A34CD8F6E230E00E5B5C9454637990431FF6D3CAD98BC37F6DC2CB23150195BC3273BuAm7J" TargetMode="External"/><Relationship Id="rId38" Type="http://schemas.openxmlformats.org/officeDocument/2006/relationships/hyperlink" Target="consultantplus://offline/ref=FFCB1FC628712DE15B29CB029977071CFC183D923ED16BA2E38B34CD8F6E230E00E5B5C9454637990431FF6D36AD98BC37F6DC2CB23150195BC3273BuAm7J" TargetMode="External"/><Relationship Id="rId46" Type="http://schemas.openxmlformats.org/officeDocument/2006/relationships/hyperlink" Target="consultantplus://offline/ref=FFCB1FC628712DE15B29CB029977071CFC183D923DDC62A5E38E34CD8F6E230E00E5B5C9454637990431FC6D37AD98BC37F6DC2CB23150195BC3273BuAm7J" TargetMode="External"/><Relationship Id="rId59" Type="http://schemas.openxmlformats.org/officeDocument/2006/relationships/hyperlink" Target="consultantplus://offline/ref=FFCB1FC628712DE15B29CB029977071CFC183D923DDC62A5E38E34CD8F6E230E00E5B5C9454637990431FC6D36AD98BC37F6DC2CB23150195BC3273BuAm7J" TargetMode="External"/><Relationship Id="rId67" Type="http://schemas.openxmlformats.org/officeDocument/2006/relationships/hyperlink" Target="consultantplus://offline/ref=FFCB1FC628712DE15B29CB029977071CFC183D923DDC62A5E38E34CD8F6E230E00E5B5C9454637990431FC6C3FAD98BC37F6DC2CB23150195BC3273BuAm7J" TargetMode="External"/><Relationship Id="rId20" Type="http://schemas.openxmlformats.org/officeDocument/2006/relationships/hyperlink" Target="consultantplus://offline/ref=FFCB1FC628712DE15B29CB029977071CFC183D923DD166A4E68C34CD8F6E230E00E5B5C9454637990431FF6B3CAD98BC37F6DC2CB23150195BC3273BuAm7J" TargetMode="External"/><Relationship Id="rId41" Type="http://schemas.openxmlformats.org/officeDocument/2006/relationships/hyperlink" Target="consultantplus://offline/ref=FFCB1FC628712DE15B29CB029977071CFC183D923DDC62A5E38E34CD8F6E230E00E5B5C9454637990431FC6D38AD98BC37F6DC2CB23150195BC3273BuAm7J" TargetMode="External"/><Relationship Id="rId54" Type="http://schemas.openxmlformats.org/officeDocument/2006/relationships/hyperlink" Target="consultantplus://offline/ref=FFCB1FC628712DE15B29CB029977071CFC183D923DDC62A5E38E34CD8F6E230E00E5B5C9454637990431FC6D3BAD98BC37F6DC2CB23150195BC3273BuAm7J" TargetMode="External"/><Relationship Id="rId62" Type="http://schemas.openxmlformats.org/officeDocument/2006/relationships/hyperlink" Target="consultantplus://offline/ref=FFCB1FC628712DE15B29CB029977071CFC183D923DDC62A5E38E34CD8F6E230E00E5B5C9454637990431FC6D36AD98BC37F6DC2CB23150195BC3273BuAm7J" TargetMode="External"/><Relationship Id="rId70" Type="http://schemas.openxmlformats.org/officeDocument/2006/relationships/hyperlink" Target="consultantplus://offline/ref=FFCB1FC628712DE15B29CB029977071CFC183D923DDC62A5E38E34CD8F6E230E00E5B5C9454637990431FC6C3EAD98BC37F6DC2CB23150195BC3273BuAm7J" TargetMode="External"/><Relationship Id="rId75" Type="http://schemas.openxmlformats.org/officeDocument/2006/relationships/hyperlink" Target="consultantplus://offline/ref=AD89BC240DC181CE7378B51E0DF9E6F58A91917CC422B71C9F8C2280DB9250854DE7BF1A5A7CE7AB9F0E06267F70DE4D3430144DD42E3A1F08n5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FFCB1FC628712DE15B29CB029977071CFC183D923ED761A1E18A34CD8F6E230E00E5B5C9454637990431FF6D3FAD98BC37F6DC2CB23150195BC3273BuAm7J" TargetMode="External"/><Relationship Id="rId23" Type="http://schemas.openxmlformats.org/officeDocument/2006/relationships/hyperlink" Target="consultantplus://offline/ref=FFCB1FC628712DE15B29CB029977071CFC183D923DD166A4E68C34CD8F6E230E00E5B5C9454637990431FF6B3BAD98BC37F6DC2CB23150195BC3273BuAm7J" TargetMode="External"/><Relationship Id="rId28" Type="http://schemas.openxmlformats.org/officeDocument/2006/relationships/hyperlink" Target="consultantplus://offline/ref=FFCB1FC628712DE15B29CB029977071CFC183D923ED16BA9E58634CD8F6E230E00E5B5C9454637990436FC6F3DAD98BC37F6DC2CB23150195BC3273BuAm7J" TargetMode="External"/><Relationship Id="rId36" Type="http://schemas.openxmlformats.org/officeDocument/2006/relationships/hyperlink" Target="consultantplus://offline/ref=FFCB1FC628712DE15B29CB029977071CFC183D923DDC62A5E38E34CD8F6E230E00E5B5C9454637990431FC6D3AAD98BC37F6DC2CB23150195BC3273BuAm7J" TargetMode="External"/><Relationship Id="rId49" Type="http://schemas.openxmlformats.org/officeDocument/2006/relationships/hyperlink" Target="consultantplus://offline/ref=FFCB1FC628712DE15B29CB029977071CFC183D923DDC62A5E38E34CD8F6E230E00E5B5C9454637990431FC6D37AD98BC37F6DC2CB23150195BC3273BuAm7J" TargetMode="External"/><Relationship Id="rId57" Type="http://schemas.openxmlformats.org/officeDocument/2006/relationships/hyperlink" Target="consultantplus://offline/ref=FFCB1FC628712DE15B29CB029977071CFC183D923ED16BA2E38B34CD8F6E230E00E5B5C9454637990431FF6C3EAD98BC37F6DC2CB23150195BC3273BuA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7199</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Карчкова Жанна Юрьевна</dc:creator>
  <cp:keywords/>
  <dc:description/>
  <cp:lastModifiedBy>Карчкова Жанна Юрьевна</cp:lastModifiedBy>
  <cp:revision>6</cp:revision>
  <cp:lastPrinted>2019-05-15T09:49:00Z</cp:lastPrinted>
  <dcterms:created xsi:type="dcterms:W3CDTF">2019-05-15T09:39:00Z</dcterms:created>
  <dcterms:modified xsi:type="dcterms:W3CDTF">2019-05-15T10:07:00Z</dcterms:modified>
</cp:coreProperties>
</file>