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C8" w:rsidRPr="00B97039" w:rsidRDefault="00617DC8" w:rsidP="00617DC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B97039">
        <w:rPr>
          <w:rFonts w:ascii="Liberation Serif" w:hAnsi="Liberation Serif" w:cs="Liberation Serif"/>
          <w:sz w:val="24"/>
          <w:szCs w:val="24"/>
        </w:rPr>
        <w:t>КРИТЕРИИ</w:t>
      </w:r>
      <w:r w:rsidRPr="00B97039">
        <w:rPr>
          <w:rFonts w:ascii="Liberation Serif" w:hAnsi="Liberation Serif" w:cs="Liberation Serif"/>
          <w:sz w:val="24"/>
          <w:szCs w:val="24"/>
        </w:rPr>
        <w:br/>
      </w:r>
      <w:bookmarkStart w:id="0" w:name="_GoBack"/>
      <w:r w:rsidRPr="00B97039">
        <w:rPr>
          <w:rFonts w:ascii="Liberation Serif" w:hAnsi="Liberation Serif" w:cs="Liberation Serif"/>
          <w:sz w:val="24"/>
          <w:szCs w:val="24"/>
        </w:rPr>
        <w:t>ОТБОРА МУНИЦИПАЛЬНЫХ ОБРАЗОВАНИЙ</w:t>
      </w:r>
      <w:proofErr w:type="gramStart"/>
      <w:r w:rsidRPr="00B97039">
        <w:rPr>
          <w:rFonts w:ascii="Liberation Serif" w:hAnsi="Liberation Serif" w:cs="Liberation Serif"/>
          <w:sz w:val="24"/>
          <w:szCs w:val="24"/>
        </w:rPr>
        <w:t>,Р</w:t>
      </w:r>
      <w:proofErr w:type="gramEnd"/>
      <w:r w:rsidRPr="00B97039">
        <w:rPr>
          <w:rFonts w:ascii="Liberation Serif" w:hAnsi="Liberation Serif" w:cs="Liberation Serif"/>
          <w:sz w:val="24"/>
          <w:szCs w:val="24"/>
        </w:rPr>
        <w:t>АСПОЛОЖЕННЫХ НА ТЕРРИТОРИИ СВЕРДЛОВСКОЙ ОБЛАСТИ,</w:t>
      </w:r>
      <w:r w:rsidR="00D115B3">
        <w:rPr>
          <w:rFonts w:ascii="Liberation Serif" w:hAnsi="Liberation Serif" w:cs="Liberation Serif"/>
          <w:sz w:val="24"/>
          <w:szCs w:val="24"/>
        </w:rPr>
        <w:t xml:space="preserve"> </w:t>
      </w:r>
      <w:r w:rsidRPr="00B97039">
        <w:rPr>
          <w:rFonts w:ascii="Liberation Serif" w:hAnsi="Liberation Serif" w:cs="Liberation Serif"/>
          <w:sz w:val="24"/>
          <w:szCs w:val="24"/>
        </w:rPr>
        <w:t>ДЛЯ ПРЕДОСТАВЛЕНИЯ СУБСИДИЙ НА ИНФОРМАТИЗАЦИЮ МУНИЦИПАЛЬНЫХ БИБЛИОТЕК, ПРИОБРЕТЕНИЕ КОМПЬЮТЕРНОГО ОБОРУДОВАНИЯ</w:t>
      </w:r>
      <w:r w:rsidR="00D115B3">
        <w:rPr>
          <w:rFonts w:ascii="Liberation Serif" w:hAnsi="Liberation Serif" w:cs="Liberation Serif"/>
          <w:sz w:val="24"/>
          <w:szCs w:val="24"/>
        </w:rPr>
        <w:t xml:space="preserve"> </w:t>
      </w:r>
      <w:r w:rsidRPr="00B97039">
        <w:rPr>
          <w:rFonts w:ascii="Liberation Serif" w:hAnsi="Liberation Serif" w:cs="Liberation Serif"/>
          <w:sz w:val="24"/>
          <w:szCs w:val="24"/>
        </w:rPr>
        <w:t>И ЛИЦЕНЗИОННОГО ПРОГРАММНОГО ОБЕСПЕЧЕНИЯ,</w:t>
      </w:r>
      <w:r w:rsidR="00D115B3">
        <w:rPr>
          <w:rFonts w:ascii="Liberation Serif" w:hAnsi="Liberation Serif" w:cs="Liberation Serif"/>
          <w:sz w:val="24"/>
          <w:szCs w:val="24"/>
        </w:rPr>
        <w:t xml:space="preserve"> </w:t>
      </w:r>
      <w:r w:rsidRPr="00B97039">
        <w:rPr>
          <w:rFonts w:ascii="Liberation Serif" w:hAnsi="Liberation Serif" w:cs="Liberation Serif"/>
          <w:sz w:val="24"/>
          <w:szCs w:val="24"/>
        </w:rPr>
        <w:t>ПОДКЛЮЧЕНИЕ МУНИЦИПАЛЬНЫХ БИБЛИОТЕК К СЕТИ ИНТЕРНЕТ</w:t>
      </w:r>
      <w:bookmarkEnd w:id="0"/>
    </w:p>
    <w:p w:rsidR="00617DC8" w:rsidRPr="00B97039" w:rsidRDefault="00617DC8" w:rsidP="00617DC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214"/>
      </w:tblGrid>
      <w:tr w:rsidR="00617DC8" w:rsidRPr="00B97039" w:rsidTr="00D115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Наименование критерия</w:t>
            </w:r>
          </w:p>
        </w:tc>
      </w:tr>
      <w:tr w:rsidR="00617DC8" w:rsidRPr="00B97039" w:rsidTr="00D115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Доля библиотек, не имеющих широкополосного доступа к сет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 xml:space="preserve">и Интернет (менее </w:t>
            </w:r>
            <w:r w:rsidR="00D115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20 процентов – 1 балл, от 20 до 50 процентов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2 балла, от 50 до 70 процентов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115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балла, свыше 70 процентов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5 баллов)</w:t>
            </w:r>
          </w:p>
        </w:tc>
      </w:tr>
      <w:tr w:rsidR="00617DC8" w:rsidRPr="00B97039" w:rsidTr="00D115B3">
        <w:trPr>
          <w:trHeight w:val="77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Доля компьютерного оборудования, находящегося в эксплуатации б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олее 5 лет (менее 20 процентов – 1 балл, от 20 до 40 процентов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3 балла, от 40 до 60 процентов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115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 xml:space="preserve"> баллов, от 60 до 80 процентов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8 баллов, свыше 80 п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роцентов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10 баллов)</w:t>
            </w:r>
          </w:p>
        </w:tc>
      </w:tr>
      <w:tr w:rsidR="00617DC8" w:rsidRPr="00B97039" w:rsidTr="00D115B3">
        <w:trPr>
          <w:trHeight w:val="58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Наличие автоматизированной библиотечн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о-информационной системы (есть – 1 балл, нет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2 балла)</w:t>
            </w:r>
          </w:p>
        </w:tc>
      </w:tr>
      <w:tr w:rsidR="00617DC8" w:rsidRPr="00B97039" w:rsidTr="00D115B3">
        <w:trPr>
          <w:trHeight w:val="77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Доля библиотечного фонда, отраженного в электронно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м каталоге (менее 10 процентов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8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 xml:space="preserve"> баллов, от 10 до 20 процентов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5 баллов, от 20 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 xml:space="preserve">до 50 процентов – 3 балла, более </w:t>
            </w:r>
            <w:r w:rsidR="00D115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50 процентов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1 балл)</w:t>
            </w:r>
          </w:p>
        </w:tc>
      </w:tr>
      <w:tr w:rsidR="00617DC8" w:rsidRPr="00B97039" w:rsidTr="00D115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Доля библиотек, имеющих сайты или веб-страницы в сет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 xml:space="preserve">и Интернет (менее </w:t>
            </w:r>
            <w:r w:rsidR="00D115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10 процентов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5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 xml:space="preserve"> баллов, от 10 до 30 процентов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 xml:space="preserve">3 балла, от 30 до 60 процентов – </w:t>
            </w:r>
            <w:r w:rsidR="00D115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2 балла, более 60 процентов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1 балл)</w:t>
            </w:r>
          </w:p>
        </w:tc>
      </w:tr>
      <w:tr w:rsidR="00617DC8" w:rsidRPr="00B97039" w:rsidTr="00D115B3">
        <w:trPr>
          <w:trHeight w:val="8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Охват населения библиотечным обслуживанием 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(от 25 до 35 процентов жителей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115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1 балл,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 xml:space="preserve"> от 35 до 50 процентов жителей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3 балла,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 xml:space="preserve"> от 50 до 70 процентов жителей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115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5 балл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ов, свыше 70 процентов жителей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10 баллов)</w:t>
            </w:r>
          </w:p>
        </w:tc>
      </w:tr>
      <w:tr w:rsidR="00617DC8" w:rsidRPr="00B97039" w:rsidTr="00D115B3">
        <w:trPr>
          <w:trHeight w:val="4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библиотек на 1 жителя (м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енее 3 посещений – 1 балл, от 3 до 5 посещений – 3 балла, от 5 до 7 посещений – 5 баллов, свыше 7 посещений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10 баллов)</w:t>
            </w:r>
          </w:p>
        </w:tc>
      </w:tr>
      <w:tr w:rsidR="00617DC8" w:rsidRPr="00B97039" w:rsidTr="00D115B3">
        <w:trPr>
          <w:trHeight w:val="8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D1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Увеличение количества библиотек, имеющих широкополосный доступ к сети Интернет со скоростью не менее 1 Мбит/сек., по сравнению с 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предыдущим годом</w:t>
            </w:r>
            <w:r w:rsidR="00D115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(1 балл за каждую единицу)</w:t>
            </w:r>
          </w:p>
        </w:tc>
      </w:tr>
      <w:tr w:rsidR="00617DC8" w:rsidRPr="00B97039" w:rsidTr="00D115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Увеличение количества библиографических записей в электронном каталоге библиотек муниципального образования по сравнению с предыдущ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им годом (от 1 до 10 процентов – 1 балл, от 10 до 25 процентов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3 балла, свы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ше 25 процентов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5 баллов)</w:t>
            </w:r>
          </w:p>
        </w:tc>
      </w:tr>
      <w:tr w:rsidR="00617DC8" w:rsidRPr="00B97039" w:rsidTr="00D115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Увеличение количества документов библиотечного фонда, переведенных в электронную форму (оцифрованные и приобретенные электронные издания), </w:t>
            </w:r>
            <w:r w:rsidR="00D115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по сравнению с предыду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щим годом (от 1 до 5 процентов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1 балл, от 5 до 10 процентов 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2 балла, от 10 до 25 процентов – 5 баллов, свыше 25 процентов –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 xml:space="preserve"> 10 баллов)</w:t>
            </w:r>
          </w:p>
        </w:tc>
      </w:tr>
      <w:tr w:rsidR="00617DC8" w:rsidRPr="00B97039" w:rsidTr="00D115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8" w:rsidRPr="00B97039" w:rsidRDefault="00617DC8" w:rsidP="00D115B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Наличие в муниципальном образовании, расположенном на территории Свердловской области, в предыдущем году размера среднемесячной заработной платы работников учреждений культуры не ниже прогнозного значения среднемесячной заработной платы от трудовой деяте</w:t>
            </w:r>
            <w:r w:rsidR="00B97039">
              <w:rPr>
                <w:rFonts w:ascii="Liberation Serif" w:hAnsi="Liberation Serif" w:cs="Liberation Serif"/>
                <w:sz w:val="24"/>
                <w:szCs w:val="24"/>
              </w:rPr>
              <w:t>льности в Свердловской области –</w:t>
            </w:r>
            <w:r w:rsidR="00D115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97039">
              <w:rPr>
                <w:rFonts w:ascii="Liberation Serif" w:hAnsi="Liberation Serif" w:cs="Liberation Serif"/>
                <w:sz w:val="24"/>
                <w:szCs w:val="24"/>
              </w:rPr>
              <w:t>5 баллов</w:t>
            </w:r>
          </w:p>
        </w:tc>
      </w:tr>
    </w:tbl>
    <w:p w:rsidR="00373ABD" w:rsidRPr="00B97039" w:rsidRDefault="00373ABD" w:rsidP="00617DC8">
      <w:pPr>
        <w:rPr>
          <w:sz w:val="24"/>
          <w:szCs w:val="24"/>
        </w:rPr>
      </w:pPr>
    </w:p>
    <w:sectPr w:rsidR="00373ABD" w:rsidRPr="00B97039" w:rsidSect="00617D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C8"/>
    <w:rsid w:val="00373ABD"/>
    <w:rsid w:val="00617DC8"/>
    <w:rsid w:val="00B97039"/>
    <w:rsid w:val="00D1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 Татьяна Николаевна</dc:creator>
  <cp:lastModifiedBy>Карчкова Жанна Юрьевна</cp:lastModifiedBy>
  <cp:revision>3</cp:revision>
  <dcterms:created xsi:type="dcterms:W3CDTF">2019-11-05T04:27:00Z</dcterms:created>
  <dcterms:modified xsi:type="dcterms:W3CDTF">2019-11-05T12:54:00Z</dcterms:modified>
</cp:coreProperties>
</file>