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УКАЗ</w:t>
      </w: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ГУБЕРНАТОРА СВЕРДЛОВСКОЙ ОБЛАСТИ ОТ 10.03.2011 № 166-УГ</w:t>
      </w: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«ОБ УТВЕРЖДЕНИИ КОДЕКСА ЭТИКИ И СЛУЖЕБНОГО ПОВЕДЕНИЯ</w:t>
      </w: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ГОСУДАРСТВЕННЫХ ГРАЖДАНСКИХ СЛУЖАЩИХ СВЕРДЛОВСКОЙ ОБЛАСТИ»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404DC">
        <w:rPr>
          <w:rFonts w:ascii="Liberation Serif" w:hAnsi="Liberation Serif" w:cs="Liberation Serif"/>
        </w:rP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</w:t>
      </w:r>
      <w:bookmarkStart w:id="0" w:name="_GoBack"/>
      <w:bookmarkEnd w:id="0"/>
      <w:r w:rsidRPr="00C404DC">
        <w:rPr>
          <w:rFonts w:ascii="Liberation Serif" w:hAnsi="Liberation Serif" w:cs="Liberation Serif"/>
        </w:rPr>
        <w:t>онных проявлений на государственной гражданской службе постановляю:</w:t>
      </w:r>
      <w:proofErr w:type="gramEnd"/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1. Утвердить </w:t>
      </w:r>
      <w:hyperlink w:anchor="P37" w:history="1">
        <w:r w:rsidRPr="00C404DC">
          <w:rPr>
            <w:rFonts w:ascii="Liberation Serif" w:hAnsi="Liberation Serif" w:cs="Liberation Serif"/>
          </w:rPr>
          <w:t>Кодекс</w:t>
        </w:r>
      </w:hyperlink>
      <w:r w:rsidRPr="00C404DC">
        <w:rPr>
          <w:rFonts w:ascii="Liberation Serif" w:hAnsi="Liberation Serif" w:cs="Liberation Serif"/>
        </w:rPr>
        <w:t xml:space="preserve"> этики и служебного поведения государственных гражданских служащих Свердловской области (прилагается).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2. </w:t>
      </w:r>
      <w:proofErr w:type="gramStart"/>
      <w:r w:rsidRPr="00C404DC">
        <w:rPr>
          <w:rFonts w:ascii="Liberation Serif" w:hAnsi="Liberation Serif" w:cs="Liberation Serif"/>
        </w:rPr>
        <w:t xml:space="preserve">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 w:rsidRPr="00C404DC">
          <w:rPr>
            <w:rFonts w:ascii="Liberation Serif" w:hAnsi="Liberation Serif" w:cs="Liberation Serif"/>
          </w:rPr>
          <w:t>Кодексом</w:t>
        </w:r>
      </w:hyperlink>
      <w:r w:rsidRPr="00C404DC">
        <w:rPr>
          <w:rFonts w:ascii="Liberation Serif" w:hAnsi="Liberation Serif" w:cs="Liberation Serif"/>
        </w:rP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  <w:proofErr w:type="gramEnd"/>
    </w:p>
    <w:p w:rsidR="00C404DC" w:rsidRPr="00C404DC" w:rsidRDefault="00C404DC" w:rsidP="00C404DC">
      <w:pPr>
        <w:pStyle w:val="ConsPlusNormal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(</w:t>
      </w:r>
      <w:proofErr w:type="gramStart"/>
      <w:r w:rsidRPr="00C404DC">
        <w:rPr>
          <w:rFonts w:ascii="Liberation Serif" w:hAnsi="Liberation Serif" w:cs="Liberation Serif"/>
        </w:rPr>
        <w:t>п</w:t>
      </w:r>
      <w:proofErr w:type="gramEnd"/>
      <w:r w:rsidRPr="00C404DC">
        <w:rPr>
          <w:rFonts w:ascii="Liberation Serif" w:hAnsi="Liberation Serif" w:cs="Liberation Serif"/>
        </w:rPr>
        <w:t xml:space="preserve">. 2 в ред. </w:t>
      </w:r>
      <w:hyperlink r:id="rId5" w:history="1">
        <w:r w:rsidRPr="00C404DC">
          <w:rPr>
            <w:rFonts w:ascii="Liberation Serif" w:hAnsi="Liberation Serif" w:cs="Liberation Serif"/>
          </w:rPr>
          <w:t>Указа</w:t>
        </w:r>
      </w:hyperlink>
      <w:r w:rsidRPr="00C404DC">
        <w:rPr>
          <w:rFonts w:ascii="Liberation Serif" w:hAnsi="Liberation Serif" w:cs="Liberation Serif"/>
        </w:rPr>
        <w:t xml:space="preserve"> Губернатора Свердловской области от 29.07.2016 N 444-УГ)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4. Настоящий Указ опубликовать в Собрании законодательства Свердловской области.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Normal"/>
        <w:jc w:val="right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Губернатор</w:t>
      </w:r>
    </w:p>
    <w:p w:rsidR="00C404DC" w:rsidRPr="00C404DC" w:rsidRDefault="00C404DC" w:rsidP="00C404DC">
      <w:pPr>
        <w:pStyle w:val="ConsPlusNormal"/>
        <w:jc w:val="right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Свердловской области</w:t>
      </w:r>
    </w:p>
    <w:p w:rsidR="00C404DC" w:rsidRPr="00C404DC" w:rsidRDefault="00C404DC" w:rsidP="00C404DC">
      <w:pPr>
        <w:pStyle w:val="ConsPlusNormal"/>
        <w:jc w:val="right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А.С.МИШАРИН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г. Екатеринбург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10 марта 2011 года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N 166-УГ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Утвержден</w:t>
      </w:r>
    </w:p>
    <w:p w:rsidR="00C404DC" w:rsidRPr="00C404DC" w:rsidRDefault="00C404DC" w:rsidP="00C404DC">
      <w:pPr>
        <w:pStyle w:val="ConsPlusNormal"/>
        <w:jc w:val="right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Указом Губернатора</w:t>
      </w:r>
    </w:p>
    <w:p w:rsidR="00C404DC" w:rsidRPr="00C404DC" w:rsidRDefault="00C404DC" w:rsidP="00C404DC">
      <w:pPr>
        <w:pStyle w:val="ConsPlusNormal"/>
        <w:jc w:val="right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Свердловской области</w:t>
      </w:r>
    </w:p>
    <w:p w:rsidR="00C404DC" w:rsidRPr="00C404DC" w:rsidRDefault="00C404DC" w:rsidP="00C404DC">
      <w:pPr>
        <w:pStyle w:val="ConsPlusNormal"/>
        <w:jc w:val="right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от 10 марта 2011 г. N 166-УГ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bookmarkStart w:id="1" w:name="P37"/>
      <w:bookmarkEnd w:id="1"/>
      <w:r w:rsidRPr="00C404DC">
        <w:rPr>
          <w:rFonts w:ascii="Liberation Serif" w:hAnsi="Liberation Serif" w:cs="Liberation Serif"/>
        </w:rPr>
        <w:t>КОДЕКС</w:t>
      </w: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ЭТИКИ И СЛУЖЕБНОГО ПОВЕДЕНИЯ</w:t>
      </w: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ГОСУДАРСТВЕННЫХ ГРАЖДАНСКИХ СЛУЖАЩИХ СВЕРДЛОВСКОЙ ОБЛАСТИ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Глава 1. ОБЩИЕ ПОЛОЖЕНИЯ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3. </w:t>
      </w:r>
      <w:proofErr w:type="gramStart"/>
      <w:r w:rsidRPr="00C404DC">
        <w:rPr>
          <w:rFonts w:ascii="Liberation Serif" w:hAnsi="Liberation Serif" w:cs="Liberation Serif"/>
        </w:rPr>
        <w:t xml:space="preserve">Настоящий Кодекс разработан в соответствии с Федеральными законами от 27 июля 2004 года </w:t>
      </w:r>
      <w:hyperlink r:id="rId6" w:history="1">
        <w:r w:rsidRPr="00C404DC">
          <w:rPr>
            <w:rFonts w:ascii="Liberation Serif" w:hAnsi="Liberation Serif" w:cs="Liberation Serif"/>
          </w:rPr>
          <w:t>N 79-ФЗ</w:t>
        </w:r>
      </w:hyperlink>
      <w:r w:rsidRPr="00C404DC">
        <w:rPr>
          <w:rFonts w:ascii="Liberation Serif" w:hAnsi="Liberation Serif" w:cs="Liberation Serif"/>
        </w:rPr>
        <w:t xml:space="preserve"> "О государственной гражданской службе Российской Федерации" и от 25 декабря 2008 года </w:t>
      </w:r>
      <w:hyperlink r:id="rId7" w:history="1">
        <w:r w:rsidRPr="00C404DC">
          <w:rPr>
            <w:rFonts w:ascii="Liberation Serif" w:hAnsi="Liberation Serif" w:cs="Liberation Serif"/>
          </w:rPr>
          <w:t>N 273-ФЗ</w:t>
        </w:r>
      </w:hyperlink>
      <w:r w:rsidRPr="00C404DC">
        <w:rPr>
          <w:rFonts w:ascii="Liberation Serif" w:hAnsi="Liberation Serif" w:cs="Liberation Serif"/>
        </w:rPr>
        <w:t xml:space="preserve"> "О противодействии коррупции", </w:t>
      </w:r>
      <w:hyperlink r:id="rId8" w:history="1">
        <w:r w:rsidRPr="00C404DC">
          <w:rPr>
            <w:rFonts w:ascii="Liberation Serif" w:hAnsi="Liberation Serif" w:cs="Liberation Serif"/>
          </w:rPr>
          <w:t>Указом</w:t>
        </w:r>
      </w:hyperlink>
      <w:r w:rsidRPr="00C404DC">
        <w:rPr>
          <w:rFonts w:ascii="Liberation Serif" w:hAnsi="Liberation Serif" w:cs="Liberation Serif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</w:t>
      </w:r>
      <w:r w:rsidRPr="00C404DC">
        <w:rPr>
          <w:rFonts w:ascii="Liberation Serif" w:hAnsi="Liberation Serif" w:cs="Liberation Serif"/>
        </w:rPr>
        <w:lastRenderedPageBreak/>
        <w:t xml:space="preserve">Свердловской области от 15 июля 2005 года </w:t>
      </w:r>
      <w:hyperlink r:id="rId9" w:history="1">
        <w:r w:rsidRPr="00C404DC">
          <w:rPr>
            <w:rFonts w:ascii="Liberation Serif" w:hAnsi="Liberation Serif" w:cs="Liberation Serif"/>
          </w:rPr>
          <w:t>N</w:t>
        </w:r>
        <w:proofErr w:type="gramEnd"/>
        <w:r w:rsidRPr="00C404DC">
          <w:rPr>
            <w:rFonts w:ascii="Liberation Serif" w:hAnsi="Liberation Serif" w:cs="Liberation Serif"/>
          </w:rPr>
          <w:t xml:space="preserve"> </w:t>
        </w:r>
        <w:proofErr w:type="gramStart"/>
        <w:r w:rsidRPr="00C404DC">
          <w:rPr>
            <w:rFonts w:ascii="Liberation Serif" w:hAnsi="Liberation Serif" w:cs="Liberation Serif"/>
          </w:rPr>
          <w:t>84-ОЗ</w:t>
        </w:r>
      </w:hyperlink>
      <w:r w:rsidRPr="00C404DC">
        <w:rPr>
          <w:rFonts w:ascii="Liberation Serif" w:hAnsi="Liberation Serif" w:cs="Liberation Serif"/>
        </w:rP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</w:t>
      </w:r>
      <w:proofErr w:type="gramEnd"/>
      <w:r w:rsidRPr="00C404DC">
        <w:rPr>
          <w:rFonts w:ascii="Liberation Serif" w:hAnsi="Liberation Serif" w:cs="Liberation Serif"/>
        </w:rPr>
        <w:t xml:space="preserve"> </w:t>
      </w:r>
      <w:proofErr w:type="gramStart"/>
      <w:r w:rsidRPr="00C404DC">
        <w:rPr>
          <w:rFonts w:ascii="Liberation Serif" w:hAnsi="Liberation Serif" w:cs="Liberation Serif"/>
        </w:rPr>
        <w:t xml:space="preserve">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0" w:history="1">
        <w:r w:rsidRPr="00C404DC">
          <w:rPr>
            <w:rFonts w:ascii="Liberation Serif" w:hAnsi="Liberation Serif" w:cs="Liberation Serif"/>
          </w:rPr>
          <w:t>N 2-ОЗ</w:t>
        </w:r>
      </w:hyperlink>
      <w:r w:rsidRPr="00C404DC">
        <w:rPr>
          <w:rFonts w:ascii="Liberation Serif" w:hAnsi="Liberation Serif" w:cs="Liberation Serif"/>
        </w:rP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</w:t>
      </w:r>
      <w:proofErr w:type="gramEnd"/>
      <w:r w:rsidRPr="00C404DC">
        <w:rPr>
          <w:rFonts w:ascii="Liberation Serif" w:hAnsi="Liberation Serif" w:cs="Liberation Serif"/>
        </w:rPr>
        <w:t xml:space="preserve">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Глава 2. ОСНОВНЫЕ ПРАВИЛА</w:t>
      </w: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СЛУЖЕБНОГО ПОВЕДЕНИЯ ГРАЖДАНСКИХ СЛУЖАЩИХ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8. Гражданские служащие, сознавая ответственность перед государством, обществом и гражданами, призваны: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C404DC" w:rsidRPr="00C404DC" w:rsidRDefault="00C404DC" w:rsidP="00C404DC">
      <w:pPr>
        <w:pStyle w:val="ConsPlusNormal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(подп. 4 в ред. </w:t>
      </w:r>
      <w:hyperlink r:id="rId11" w:history="1">
        <w:r w:rsidRPr="00C404DC">
          <w:rPr>
            <w:rFonts w:ascii="Liberation Serif" w:hAnsi="Liberation Serif" w:cs="Liberation Serif"/>
          </w:rPr>
          <w:t>Указа</w:t>
        </w:r>
      </w:hyperlink>
      <w:r w:rsidRPr="00C404DC">
        <w:rPr>
          <w:rFonts w:ascii="Liberation Serif" w:hAnsi="Liberation Serif" w:cs="Liberation Serif"/>
        </w:rPr>
        <w:t xml:space="preserve"> Губернатора Свердловской области от 27.11.2014 N 577-УГ)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C404DC" w:rsidRPr="00C404DC" w:rsidRDefault="00C404DC" w:rsidP="00C404DC">
      <w:pPr>
        <w:pStyle w:val="ConsPlusNormal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(подп. 7 в ред. </w:t>
      </w:r>
      <w:hyperlink r:id="rId12" w:history="1">
        <w:r w:rsidRPr="00C404DC">
          <w:rPr>
            <w:rFonts w:ascii="Liberation Serif" w:hAnsi="Liberation Serif" w:cs="Liberation Serif"/>
          </w:rPr>
          <w:t>Указа</w:t>
        </w:r>
      </w:hyperlink>
      <w:r w:rsidRPr="00C404DC">
        <w:rPr>
          <w:rFonts w:ascii="Liberation Serif" w:hAnsi="Liberation Serif" w:cs="Liberation Serif"/>
        </w:rPr>
        <w:t xml:space="preserve"> Губернатора Свердловской области от 02.09.2019 N 435-УГ)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9) проявлять корректность и внимательность в обращении с гражданами и должностными лицами;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</w:t>
      </w:r>
      <w:r w:rsidRPr="00C404DC">
        <w:rPr>
          <w:rFonts w:ascii="Liberation Serif" w:hAnsi="Liberation Serif" w:cs="Liberation Serif"/>
        </w:rPr>
        <w:lastRenderedPageBreak/>
        <w:t>способствовать межнациональному и межконфессиональному согласию;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15) соблюдать установленные правила публичных выступлений и предоставления служебной информации;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404DC">
        <w:rPr>
          <w:rFonts w:ascii="Liberation Serif" w:hAnsi="Liberation Serif" w:cs="Liberation Serif"/>
        </w:rP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C404DC">
        <w:rPr>
          <w:rFonts w:ascii="Liberation Serif" w:hAnsi="Liberation Serif" w:cs="Liberation Serif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8-1. При взаимодействии друг с другом гражданским служащим необходимо: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2) проявлять уважение и вежливость;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3) соблюдать субординацию;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5) проявлять сдержанность и стрессоустойчивость;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6) не допускать обсуждения в коллективе личных и профессиональных каче</w:t>
      </w:r>
      <w:proofErr w:type="gramStart"/>
      <w:r w:rsidRPr="00C404DC">
        <w:rPr>
          <w:rFonts w:ascii="Liberation Serif" w:hAnsi="Liberation Serif" w:cs="Liberation Serif"/>
        </w:rPr>
        <w:t>ств гр</w:t>
      </w:r>
      <w:proofErr w:type="gramEnd"/>
      <w:r w:rsidRPr="00C404DC">
        <w:rPr>
          <w:rFonts w:ascii="Liberation Serif" w:hAnsi="Liberation Serif" w:cs="Liberation Serif"/>
        </w:rPr>
        <w:t>ажданских служащих;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7) оказывать содействие в формировании взаимопонимания, взаимопомощи и доброжелательности в коллективе.</w:t>
      </w:r>
    </w:p>
    <w:p w:rsidR="00C404DC" w:rsidRPr="00C404DC" w:rsidRDefault="00C404DC" w:rsidP="00C404DC">
      <w:pPr>
        <w:pStyle w:val="ConsPlusNormal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(п. 8-1 </w:t>
      </w:r>
      <w:proofErr w:type="gramStart"/>
      <w:r w:rsidRPr="00C404DC">
        <w:rPr>
          <w:rFonts w:ascii="Liberation Serif" w:hAnsi="Liberation Serif" w:cs="Liberation Serif"/>
        </w:rPr>
        <w:t>введен</w:t>
      </w:r>
      <w:proofErr w:type="gramEnd"/>
      <w:r w:rsidRPr="00C404DC">
        <w:rPr>
          <w:rFonts w:ascii="Liberation Serif" w:hAnsi="Liberation Serif" w:cs="Liberation Serif"/>
        </w:rPr>
        <w:t xml:space="preserve"> </w:t>
      </w:r>
      <w:hyperlink r:id="rId13" w:history="1">
        <w:r w:rsidRPr="00C404DC">
          <w:rPr>
            <w:rFonts w:ascii="Liberation Serif" w:hAnsi="Liberation Serif" w:cs="Liberation Serif"/>
          </w:rPr>
          <w:t>Указом</w:t>
        </w:r>
      </w:hyperlink>
      <w:r w:rsidRPr="00C404DC">
        <w:rPr>
          <w:rFonts w:ascii="Liberation Serif" w:hAnsi="Liberation Serif" w:cs="Liberation Serif"/>
        </w:rPr>
        <w:t xml:space="preserve"> Губернатора Свердловской области от 07.12.2018 N 661-УГ)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C404DC" w:rsidRPr="00C404DC" w:rsidRDefault="00C404DC" w:rsidP="00C404DC">
      <w:pPr>
        <w:pStyle w:val="ConsPlusNormal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(</w:t>
      </w:r>
      <w:proofErr w:type="gramStart"/>
      <w:r w:rsidRPr="00C404DC">
        <w:rPr>
          <w:rFonts w:ascii="Liberation Serif" w:hAnsi="Liberation Serif" w:cs="Liberation Serif"/>
        </w:rPr>
        <w:t>п</w:t>
      </w:r>
      <w:proofErr w:type="gramEnd"/>
      <w:r w:rsidRPr="00C404DC">
        <w:rPr>
          <w:rFonts w:ascii="Liberation Serif" w:hAnsi="Liberation Serif" w:cs="Liberation Serif"/>
        </w:rPr>
        <w:t xml:space="preserve">. 11 в ред. </w:t>
      </w:r>
      <w:hyperlink r:id="rId14" w:history="1">
        <w:r w:rsidRPr="00C404DC">
          <w:rPr>
            <w:rFonts w:ascii="Liberation Serif" w:hAnsi="Liberation Serif" w:cs="Liberation Serif"/>
          </w:rPr>
          <w:t>Указа</w:t>
        </w:r>
      </w:hyperlink>
      <w:r w:rsidRPr="00C404DC">
        <w:rPr>
          <w:rFonts w:ascii="Liberation Serif" w:hAnsi="Liberation Serif" w:cs="Liberation Serif"/>
        </w:rPr>
        <w:t xml:space="preserve"> Губернатора Свердловской области от 27.11.2014 N 577-УГ)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</w:t>
      </w:r>
      <w:r w:rsidRPr="00C404DC">
        <w:rPr>
          <w:rFonts w:ascii="Liberation Serif" w:hAnsi="Liberation Serif" w:cs="Liberation Serif"/>
        </w:rPr>
        <w:lastRenderedPageBreak/>
        <w:t xml:space="preserve">мероприятиями, со служебными командировками и с другими официальными мероприятиями, </w:t>
      </w:r>
      <w:proofErr w:type="gramStart"/>
      <w:r w:rsidRPr="00C404DC">
        <w:rPr>
          <w:rFonts w:ascii="Liberation Serif" w:hAnsi="Liberation Serif" w:cs="Liberation Serif"/>
        </w:rPr>
        <w:t>признаются собственностью Свердловской области и передаются</w:t>
      </w:r>
      <w:proofErr w:type="gramEnd"/>
      <w:r w:rsidRPr="00C404DC">
        <w:rPr>
          <w:rFonts w:ascii="Liberation Serif" w:hAnsi="Liberation Serif" w:cs="Liberation Serif"/>
        </w:rPr>
        <w:t xml:space="preserve">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2) принимать меры по предотвращению и урегулированию конфликта интересов;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3) принимать меры по предупреждению коррупции;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5) принимать меры к тому, чтобы подчиненные ему гражданские служащие не допускали </w:t>
      </w:r>
      <w:proofErr w:type="spellStart"/>
      <w:r w:rsidRPr="00C404DC">
        <w:rPr>
          <w:rFonts w:ascii="Liberation Serif" w:hAnsi="Liberation Serif" w:cs="Liberation Serif"/>
        </w:rPr>
        <w:t>коррупционно</w:t>
      </w:r>
      <w:proofErr w:type="spellEnd"/>
      <w:r w:rsidRPr="00C404DC">
        <w:rPr>
          <w:rFonts w:ascii="Liberation Serif" w:hAnsi="Liberation Serif" w:cs="Liberation Serif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7) с пониманием относиться к коллегам, признавая их право иметь собственное профессиональное суждение.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Глава 3. ОБЩИЕ ПРИНЦИПЫ </w:t>
      </w:r>
      <w:proofErr w:type="gramStart"/>
      <w:r w:rsidRPr="00C404DC">
        <w:rPr>
          <w:rFonts w:ascii="Liberation Serif" w:hAnsi="Liberation Serif" w:cs="Liberation Serif"/>
        </w:rPr>
        <w:t>ПРОФЕССИОНАЛЬНОЙ</w:t>
      </w:r>
      <w:proofErr w:type="gramEnd"/>
      <w:r w:rsidRPr="00C404DC">
        <w:rPr>
          <w:rFonts w:ascii="Liberation Serif" w:hAnsi="Liberation Serif" w:cs="Liberation Serif"/>
        </w:rPr>
        <w:t>,</w:t>
      </w:r>
    </w:p>
    <w:p w:rsidR="00C404DC" w:rsidRPr="00C404DC" w:rsidRDefault="00C404DC" w:rsidP="00C404DC">
      <w:pPr>
        <w:pStyle w:val="ConsPlusTitle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СЛУЖЕБНОЙ ЭТИКИ ГРАЖДАНСКИХ СЛУЖАЩИХ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18. Недопустимо для гражданского служащего использовать служебную информацию в </w:t>
      </w:r>
      <w:proofErr w:type="gramStart"/>
      <w:r w:rsidRPr="00C404DC">
        <w:rPr>
          <w:rFonts w:ascii="Liberation Serif" w:hAnsi="Liberation Serif" w:cs="Liberation Serif"/>
        </w:rPr>
        <w:t>неслужебной</w:t>
      </w:r>
      <w:proofErr w:type="gramEnd"/>
      <w:r w:rsidRPr="00C404DC">
        <w:rPr>
          <w:rFonts w:ascii="Liberation Serif" w:hAnsi="Liberation Serif" w:cs="Liberation Serif"/>
        </w:rPr>
        <w:t xml:space="preserve"> сфере, для достижения каких-либо личных и (или) корыстных целей.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20. Гражданский служащий должен использовать только законные и этические способы продвижения по службе.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24. Утратил силу. - </w:t>
      </w:r>
      <w:hyperlink r:id="rId15" w:history="1">
        <w:r w:rsidRPr="00C404DC">
          <w:rPr>
            <w:rFonts w:ascii="Liberation Serif" w:hAnsi="Liberation Serif" w:cs="Liberation Serif"/>
          </w:rPr>
          <w:t>Указ</w:t>
        </w:r>
      </w:hyperlink>
      <w:r w:rsidRPr="00C404DC">
        <w:rPr>
          <w:rFonts w:ascii="Liberation Serif" w:hAnsi="Liberation Serif" w:cs="Liberation Serif"/>
        </w:rPr>
        <w:t xml:space="preserve"> Губернатора Свердловской области от 07.12.2018 N 661-УГ.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В речи гражданского служащего неприемлемо употребление неуместных слов и речевых оборотов, </w:t>
      </w:r>
      <w:r w:rsidRPr="00C404DC">
        <w:rPr>
          <w:rFonts w:ascii="Liberation Serif" w:hAnsi="Liberation Serif" w:cs="Liberation Serif"/>
        </w:rPr>
        <w:lastRenderedPageBreak/>
        <w:t>резких и циничных выражений оскорбительного характера.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Глава 4. РЕКОМЕНДАЦИИ К ВНЕШНЕМУ ВИДУ ГРАЖДАНСКИХ СЛУЖАЩИХ</w:t>
      </w:r>
    </w:p>
    <w:p w:rsidR="00C404DC" w:rsidRPr="00C404DC" w:rsidRDefault="00C404DC" w:rsidP="00C404DC">
      <w:pPr>
        <w:pStyle w:val="ConsPlusNormal"/>
        <w:jc w:val="center"/>
        <w:rPr>
          <w:rFonts w:ascii="Liberation Serif" w:hAnsi="Liberation Serif" w:cs="Liberation Serif"/>
        </w:rPr>
      </w:pPr>
      <w:proofErr w:type="gramStart"/>
      <w:r w:rsidRPr="00C404DC">
        <w:rPr>
          <w:rFonts w:ascii="Liberation Serif" w:hAnsi="Liberation Serif" w:cs="Liberation Serif"/>
        </w:rPr>
        <w:t xml:space="preserve">(введена </w:t>
      </w:r>
      <w:hyperlink r:id="rId16" w:history="1">
        <w:r w:rsidRPr="00C404DC">
          <w:rPr>
            <w:rFonts w:ascii="Liberation Serif" w:hAnsi="Liberation Serif" w:cs="Liberation Serif"/>
          </w:rPr>
          <w:t>Указом</w:t>
        </w:r>
      </w:hyperlink>
      <w:r w:rsidRPr="00C404DC">
        <w:rPr>
          <w:rFonts w:ascii="Liberation Serif" w:hAnsi="Liberation Serif" w:cs="Liberation Serif"/>
        </w:rPr>
        <w:t xml:space="preserve"> Губернатора Свердловской области</w:t>
      </w:r>
      <w:proofErr w:type="gramEnd"/>
    </w:p>
    <w:p w:rsidR="00C404DC" w:rsidRPr="00C404DC" w:rsidRDefault="00C404DC" w:rsidP="00C404DC">
      <w:pPr>
        <w:pStyle w:val="ConsPlusNormal"/>
        <w:jc w:val="center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от 07.12.2018 N 661-УГ)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>30. Цветовые решения в одежде должны соответствовать классическому деловому стилю.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31. Деловой стиль для мужчин </w:t>
      </w:r>
      <w:proofErr w:type="gramStart"/>
      <w:r w:rsidRPr="00C404DC">
        <w:rPr>
          <w:rFonts w:ascii="Liberation Serif" w:hAnsi="Liberation Serif" w:cs="Liberation Serif"/>
        </w:rPr>
        <w:t>предполагает</w:t>
      </w:r>
      <w:proofErr w:type="gramEnd"/>
      <w:r w:rsidRPr="00C404DC">
        <w:rPr>
          <w:rFonts w:ascii="Liberation Serif" w:hAnsi="Liberation Serif" w:cs="Liberation Serif"/>
        </w:rPr>
        <w:t xml:space="preserve">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C404DC" w:rsidRPr="00C404DC" w:rsidRDefault="00C404DC" w:rsidP="00C404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404DC">
        <w:rPr>
          <w:rFonts w:ascii="Liberation Serif" w:hAnsi="Liberation Serif" w:cs="Liberation Serif"/>
        </w:rPr>
        <w:t xml:space="preserve">32. Деловой стиль для женщин </w:t>
      </w:r>
      <w:proofErr w:type="gramStart"/>
      <w:r w:rsidRPr="00C404DC">
        <w:rPr>
          <w:rFonts w:ascii="Liberation Serif" w:hAnsi="Liberation Serif" w:cs="Liberation Serif"/>
        </w:rPr>
        <w:t>предполагает</w:t>
      </w:r>
      <w:proofErr w:type="gramEnd"/>
      <w:r w:rsidRPr="00C404DC">
        <w:rPr>
          <w:rFonts w:ascii="Liberation Serif" w:hAnsi="Liberation Serif" w:cs="Liberation Serif"/>
        </w:rPr>
        <w:t xml:space="preserve">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C404DC" w:rsidRPr="00C404DC" w:rsidRDefault="00C404DC" w:rsidP="00C404DC">
      <w:pPr>
        <w:pStyle w:val="ConsPlusNormal"/>
        <w:rPr>
          <w:rFonts w:ascii="Liberation Serif" w:hAnsi="Liberation Serif" w:cs="Liberation Serif"/>
        </w:rPr>
      </w:pPr>
    </w:p>
    <w:sectPr w:rsidR="00C404DC" w:rsidRPr="00C404DC" w:rsidSect="00C404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DC"/>
    <w:rsid w:val="00854398"/>
    <w:rsid w:val="00C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D8217770F1B5D5E14FE79C20CB5FB8AEE6A9CCB3EF5180194303A08EEB1E6E203E26DC1972B29C73A441725O7F" TargetMode="External"/><Relationship Id="rId13" Type="http://schemas.openxmlformats.org/officeDocument/2006/relationships/hyperlink" Target="consultantplus://offline/ref=FFAD8217770F1B5D5E14E074D460EBF183EC3191C031A34251913A6F50B1E8B6A552E4388ACD2621D938441656FF1E39CEFBC5D547CFA91DB79B69432FO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AD8217770F1B5D5E14FE79C20CB5FB81E6689AC534A81209CD3C380FE1EEE3F712BA61C8813520D02646165F2FODF" TargetMode="External"/><Relationship Id="rId12" Type="http://schemas.openxmlformats.org/officeDocument/2006/relationships/hyperlink" Target="consultantplus://offline/ref=FFAD8217770F1B5D5E14E074D460EBF183EC3191C030AB4C569F3A6F50B1E8B6A552E4388ACD2621D938441656FF1E39CEFBC5D547CFA91DB79B69432FO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AD8217770F1B5D5E14E074D460EBF183EC3191C031A34251913A6F50B1E8B6A552E4388ACD2621D938441756FF1E39CEFBC5D547CFA91DB79B69432FO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D8217770F1B5D5E14FE79C20CB5FB81E56C94CB34A81209CD3C380FE1EEE3F712BA61C8813520D02646165F2FODF" TargetMode="External"/><Relationship Id="rId11" Type="http://schemas.openxmlformats.org/officeDocument/2006/relationships/hyperlink" Target="consultantplus://offline/ref=FFAD8217770F1B5D5E14E074D460EBF183EC3191C331A14C569A3A6F50B1E8B6A552E4388ACD2621D938441656FF1E39CEFBC5D547CFA91DB79B69432FO9F" TargetMode="External"/><Relationship Id="rId5" Type="http://schemas.openxmlformats.org/officeDocument/2006/relationships/hyperlink" Target="consultantplus://offline/ref=FFAD8217770F1B5D5E14E074D460EBF183EC3191C332AA4553983A6F50B1E8B6A552E4388ACD2621D938441656FF1E39CEFBC5D547CFA91DB79B69432FO9F" TargetMode="External"/><Relationship Id="rId15" Type="http://schemas.openxmlformats.org/officeDocument/2006/relationships/hyperlink" Target="consultantplus://offline/ref=FFAD8217770F1B5D5E14E074D460EBF183EC3191C031A34251913A6F50B1E8B6A552E4388ACD2621D938441759FF1E39CEFBC5D547CFA91DB79B69432FO9F" TargetMode="External"/><Relationship Id="rId10" Type="http://schemas.openxmlformats.org/officeDocument/2006/relationships/hyperlink" Target="consultantplus://offline/ref=FFAD8217770F1B5D5E14E074D460EBF183EC3191C030A147529C3A6F50B1E8B6A552E43898CD7E2DD8305A1657EA48688B2AO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AD8217770F1B5D5E14E074D460EBF183EC3191C031A34252983A6F50B1E8B6A552E43898CD7E2DD8305A1657EA48688B2AO7F" TargetMode="External"/><Relationship Id="rId14" Type="http://schemas.openxmlformats.org/officeDocument/2006/relationships/hyperlink" Target="consultantplus://offline/ref=FFAD8217770F1B5D5E14E074D460EBF183EC3191C331A14C569A3A6F50B1E8B6A552E4388ACD2621D93844175EFF1E39CEFBC5D547CFA91DB79B69432F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Мажирова Елена Владимировна</cp:lastModifiedBy>
  <cp:revision>1</cp:revision>
  <dcterms:created xsi:type="dcterms:W3CDTF">2019-09-18T05:14:00Z</dcterms:created>
  <dcterms:modified xsi:type="dcterms:W3CDTF">2019-09-18T05:15:00Z</dcterms:modified>
</cp:coreProperties>
</file>